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9357" w14:textId="5A631902" w:rsidR="00FC47DE" w:rsidRPr="00492886" w:rsidRDefault="00FC47DE" w:rsidP="00FC47DE">
      <w:pPr>
        <w:pStyle w:val="Corpotesto"/>
        <w:tabs>
          <w:tab w:val="left" w:pos="749"/>
          <w:tab w:val="left" w:pos="3001"/>
          <w:tab w:val="left" w:pos="3379"/>
          <w:tab w:val="left" w:pos="4721"/>
          <w:tab w:val="left" w:pos="5347"/>
          <w:tab w:val="left" w:pos="6805"/>
          <w:tab w:val="left" w:pos="7332"/>
          <w:tab w:val="left" w:pos="9326"/>
        </w:tabs>
        <w:spacing w:line="257" w:lineRule="auto"/>
        <w:ind w:firstLine="11"/>
        <w:jc w:val="right"/>
        <w:rPr>
          <w:bCs/>
          <w:sz w:val="22"/>
          <w:szCs w:val="22"/>
          <w:lang w:val="it-IT"/>
        </w:rPr>
      </w:pPr>
      <w:bookmarkStart w:id="0" w:name="_Hlk126147843"/>
      <w:bookmarkStart w:id="1" w:name="_Hlk124776017"/>
      <w:r w:rsidRPr="00492886">
        <w:rPr>
          <w:bCs/>
          <w:sz w:val="22"/>
          <w:szCs w:val="22"/>
          <w:lang w:val="it-IT"/>
        </w:rPr>
        <w:t xml:space="preserve">Allegato 1) alla deliberazione </w:t>
      </w:r>
      <w:r w:rsidR="006778C3">
        <w:rPr>
          <w:bCs/>
          <w:sz w:val="22"/>
          <w:szCs w:val="22"/>
          <w:lang w:val="it-IT"/>
        </w:rPr>
        <w:t>n. 156 del 9.02.2023</w:t>
      </w:r>
    </w:p>
    <w:bookmarkEnd w:id="0"/>
    <w:p w14:paraId="6A93E60D" w14:textId="577672A5" w:rsidR="00FC47DE" w:rsidRPr="00492886" w:rsidRDefault="00FC47DE" w:rsidP="00534A60">
      <w:pPr>
        <w:pStyle w:val="Corpotesto"/>
        <w:tabs>
          <w:tab w:val="left" w:pos="749"/>
          <w:tab w:val="left" w:pos="3001"/>
          <w:tab w:val="left" w:pos="3379"/>
          <w:tab w:val="left" w:pos="4721"/>
          <w:tab w:val="left" w:pos="5347"/>
          <w:tab w:val="left" w:pos="6805"/>
          <w:tab w:val="left" w:pos="7332"/>
          <w:tab w:val="left" w:pos="9326"/>
        </w:tabs>
        <w:spacing w:line="257" w:lineRule="auto"/>
        <w:ind w:firstLine="11"/>
        <w:jc w:val="both"/>
        <w:rPr>
          <w:b/>
          <w:bCs/>
          <w:sz w:val="22"/>
          <w:szCs w:val="22"/>
          <w:lang w:val="it-IT"/>
        </w:rPr>
      </w:pPr>
    </w:p>
    <w:p w14:paraId="7619147B" w14:textId="77777777" w:rsidR="00492886" w:rsidRPr="00492886" w:rsidRDefault="00492886" w:rsidP="00534A60">
      <w:pPr>
        <w:pStyle w:val="Corpotesto"/>
        <w:tabs>
          <w:tab w:val="left" w:pos="749"/>
          <w:tab w:val="left" w:pos="3001"/>
          <w:tab w:val="left" w:pos="3379"/>
          <w:tab w:val="left" w:pos="4721"/>
          <w:tab w:val="left" w:pos="5347"/>
          <w:tab w:val="left" w:pos="6805"/>
          <w:tab w:val="left" w:pos="7332"/>
          <w:tab w:val="left" w:pos="9326"/>
        </w:tabs>
        <w:spacing w:line="257" w:lineRule="auto"/>
        <w:ind w:firstLine="11"/>
        <w:jc w:val="both"/>
        <w:rPr>
          <w:b/>
          <w:bCs/>
          <w:sz w:val="22"/>
          <w:szCs w:val="22"/>
          <w:lang w:val="it-IT"/>
        </w:rPr>
      </w:pPr>
    </w:p>
    <w:p w14:paraId="32D82241" w14:textId="4E3F39A9" w:rsidR="00DA52F6" w:rsidRPr="00492886" w:rsidRDefault="00DA52F6" w:rsidP="00534A60">
      <w:pPr>
        <w:pStyle w:val="Corpotesto"/>
        <w:tabs>
          <w:tab w:val="left" w:pos="749"/>
          <w:tab w:val="left" w:pos="3001"/>
          <w:tab w:val="left" w:pos="3379"/>
          <w:tab w:val="left" w:pos="4721"/>
          <w:tab w:val="left" w:pos="5347"/>
          <w:tab w:val="left" w:pos="6805"/>
          <w:tab w:val="left" w:pos="7332"/>
          <w:tab w:val="left" w:pos="9326"/>
        </w:tabs>
        <w:spacing w:line="257" w:lineRule="auto"/>
        <w:ind w:firstLine="11"/>
        <w:jc w:val="both"/>
        <w:rPr>
          <w:b/>
          <w:bCs/>
          <w:sz w:val="22"/>
          <w:szCs w:val="22"/>
          <w:lang w:val="it-IT"/>
        </w:rPr>
      </w:pPr>
      <w:r w:rsidRPr="00492886">
        <w:rPr>
          <w:b/>
          <w:bCs/>
          <w:sz w:val="22"/>
          <w:szCs w:val="22"/>
          <w:lang w:val="it-IT"/>
        </w:rPr>
        <w:t xml:space="preserve">AVVISO PUBBLICO PER LA CO-PROGETTAZIONE E </w:t>
      </w:r>
      <w:r w:rsidR="00D649F2" w:rsidRPr="00492886">
        <w:rPr>
          <w:b/>
          <w:bCs/>
          <w:sz w:val="22"/>
          <w:szCs w:val="22"/>
          <w:lang w:val="it-IT"/>
        </w:rPr>
        <w:t>ATTUAZIONE DI AZIONI FINALIZZATE ALL’AUMENTO DI CONOSCENZE E COMPETENZE FINALIZZATE A SOSTENERE PROCESSI DI HEALTH LITERACY NEI DIVERSI TARGET E POTENZIARE L’ATTIVITÀ DI PREVENZIONE E CONTRASTO AL GIOCO D’AZZARDO PATOLOGICO (GAP) NEI SETTING LUOGHI DI LAVORO, SCUOLE, COMUNITÀ LOCALI, NONCHÉ DI AZIONI INTEGRATE PER PROMUOVERE LA CAPACITY BUILDING DEI DECISORI, LE RETI LOCALI E LA DIFFUSIONE DI BUONE PRATICHE</w:t>
      </w:r>
      <w:bookmarkEnd w:id="1"/>
      <w:r w:rsidR="00223F5B" w:rsidRPr="00492886">
        <w:rPr>
          <w:b/>
          <w:bCs/>
          <w:sz w:val="22"/>
          <w:szCs w:val="22"/>
          <w:lang w:val="it-IT"/>
        </w:rPr>
        <w:t xml:space="preserve"> (NELL’AMBITO DELL’IMPLEMENTAZIONE LOCALE DEL PIANO D’AZIONE REGIONALE GAP IN ATTUAZIONE DELLA </w:t>
      </w:r>
      <w:r w:rsidRPr="00492886">
        <w:rPr>
          <w:b/>
          <w:bCs/>
          <w:sz w:val="22"/>
          <w:szCs w:val="22"/>
          <w:lang w:val="it-IT"/>
        </w:rPr>
        <w:t>DGR 585/18</w:t>
      </w:r>
      <w:r w:rsidR="00223F5B" w:rsidRPr="00492886">
        <w:rPr>
          <w:b/>
          <w:bCs/>
          <w:sz w:val="22"/>
          <w:szCs w:val="22"/>
          <w:lang w:val="it-IT"/>
        </w:rPr>
        <w:t>, DE</w:t>
      </w:r>
      <w:r w:rsidR="006438ED" w:rsidRPr="00492886">
        <w:rPr>
          <w:b/>
          <w:bCs/>
          <w:sz w:val="22"/>
          <w:szCs w:val="22"/>
          <w:lang w:val="it-IT"/>
        </w:rPr>
        <w:t>L</w:t>
      </w:r>
      <w:r w:rsidR="00223F5B" w:rsidRPr="00492886">
        <w:rPr>
          <w:b/>
          <w:bCs/>
          <w:sz w:val="22"/>
          <w:szCs w:val="22"/>
          <w:lang w:val="it-IT"/>
        </w:rPr>
        <w:t xml:space="preserve"> DECRET</w:t>
      </w:r>
      <w:r w:rsidR="006438ED" w:rsidRPr="00492886">
        <w:rPr>
          <w:b/>
          <w:bCs/>
          <w:sz w:val="22"/>
          <w:szCs w:val="22"/>
          <w:lang w:val="it-IT"/>
        </w:rPr>
        <w:t>O</w:t>
      </w:r>
      <w:r w:rsidR="00223F5B" w:rsidRPr="00492886">
        <w:rPr>
          <w:b/>
          <w:bCs/>
          <w:sz w:val="22"/>
          <w:szCs w:val="22"/>
          <w:lang w:val="it-IT"/>
        </w:rPr>
        <w:t xml:space="preserve"> DG WELFARE </w:t>
      </w:r>
      <w:r w:rsidR="00590B75" w:rsidRPr="00492886">
        <w:rPr>
          <w:b/>
          <w:bCs/>
          <w:sz w:val="22"/>
          <w:szCs w:val="22"/>
          <w:lang w:val="it-IT"/>
        </w:rPr>
        <w:t>9591/22</w:t>
      </w:r>
      <w:r w:rsidR="00223F5B" w:rsidRPr="00492886">
        <w:rPr>
          <w:b/>
          <w:bCs/>
          <w:sz w:val="22"/>
          <w:szCs w:val="22"/>
          <w:lang w:val="it-IT"/>
        </w:rPr>
        <w:t xml:space="preserve"> E DELLA DELIBERAZIONE ATS </w:t>
      </w:r>
      <w:r w:rsidR="00590B75" w:rsidRPr="00492886">
        <w:rPr>
          <w:b/>
          <w:bCs/>
          <w:sz w:val="22"/>
          <w:szCs w:val="22"/>
          <w:lang w:val="it-IT"/>
        </w:rPr>
        <w:t>745/22</w:t>
      </w:r>
      <w:r w:rsidRPr="00492886">
        <w:rPr>
          <w:b/>
          <w:bCs/>
          <w:sz w:val="22"/>
          <w:szCs w:val="22"/>
          <w:lang w:val="it-IT"/>
        </w:rPr>
        <w:t>)</w:t>
      </w:r>
    </w:p>
    <w:p w14:paraId="28A6EBE9" w14:textId="77777777" w:rsidR="00DA52F6" w:rsidRPr="00492886" w:rsidRDefault="00DA52F6" w:rsidP="00F95ECA">
      <w:pPr>
        <w:pStyle w:val="Corpotesto"/>
        <w:spacing w:line="22" w:lineRule="exact"/>
        <w:ind w:right="-1"/>
        <w:jc w:val="both"/>
        <w:rPr>
          <w:sz w:val="22"/>
          <w:szCs w:val="22"/>
          <w:lang w:val="it-IT"/>
        </w:rPr>
      </w:pPr>
      <w:r w:rsidRPr="00492886">
        <w:rPr>
          <w:noProof/>
          <w:sz w:val="22"/>
          <w:szCs w:val="22"/>
          <w:lang w:val="it-IT"/>
        </w:rPr>
        <mc:AlternateContent>
          <mc:Choice Requires="wpg">
            <w:drawing>
              <wp:inline distT="0" distB="0" distL="0" distR="0" wp14:anchorId="195FEB23" wp14:editId="0FCC4B0D">
                <wp:extent cx="6141720" cy="13970"/>
                <wp:effectExtent l="7620" t="1905" r="13335" b="3175"/>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13970"/>
                          <a:chOff x="0" y="0"/>
                          <a:chExt cx="9672" cy="22"/>
                        </a:xfrm>
                      </wpg:grpSpPr>
                      <wps:wsp>
                        <wps:cNvPr id="60" name="Line 42"/>
                        <wps:cNvCnPr>
                          <a:cxnSpLocks noChangeShapeType="1"/>
                        </wps:cNvCnPr>
                        <wps:spPr bwMode="auto">
                          <a:xfrm>
                            <a:off x="0" y="11"/>
                            <a:ext cx="9671" cy="0"/>
                          </a:xfrm>
                          <a:prstGeom prst="line">
                            <a:avLst/>
                          </a:prstGeom>
                          <a:noFill/>
                          <a:ln w="1373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8468069" id="Group 41" o:spid="_x0000_s1026" style="width:483.6pt;height:1.1pt;mso-position-horizontal-relative:char;mso-position-vertical-relative:line" coordsize="96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">
                <v:line id="Line 42" o:spid="_x0000_s1027" style="position:absolute;visibility:visible;mso-wrap-style:square" from="0,11" to="9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" strokeweight=".3815mm"/>
                <w10:anchorlock/>
              </v:group>
            </w:pict>
          </mc:Fallback>
        </mc:AlternateContent>
      </w:r>
    </w:p>
    <w:p w14:paraId="26B50A62" w14:textId="77777777" w:rsidR="00DA52F6" w:rsidRPr="00492886" w:rsidRDefault="00DA52F6" w:rsidP="00F95ECA">
      <w:pPr>
        <w:pStyle w:val="Corpotesto"/>
        <w:ind w:right="-1"/>
        <w:jc w:val="both"/>
        <w:rPr>
          <w:b/>
          <w:sz w:val="22"/>
          <w:szCs w:val="22"/>
          <w:lang w:val="it-IT"/>
        </w:rPr>
      </w:pPr>
    </w:p>
    <w:p w14:paraId="0A5C290C" w14:textId="77777777" w:rsidR="00DA52F6" w:rsidRPr="00492886" w:rsidRDefault="00DA52F6" w:rsidP="00F95ECA">
      <w:pPr>
        <w:pStyle w:val="Corpotesto"/>
        <w:spacing w:before="10"/>
        <w:ind w:right="-1"/>
        <w:jc w:val="both"/>
        <w:rPr>
          <w:b/>
          <w:sz w:val="22"/>
          <w:szCs w:val="22"/>
          <w:lang w:val="it-IT"/>
        </w:rPr>
      </w:pPr>
    </w:p>
    <w:p w14:paraId="0C9F63DD" w14:textId="77777777" w:rsidR="00DA52F6" w:rsidRPr="00492886" w:rsidRDefault="00DA52F6" w:rsidP="00534A60">
      <w:pPr>
        <w:spacing w:before="1"/>
        <w:jc w:val="both"/>
        <w:rPr>
          <w:b/>
          <w:lang w:val="it-IT"/>
        </w:rPr>
      </w:pPr>
      <w:r w:rsidRPr="00492886">
        <w:rPr>
          <w:b/>
          <w:w w:val="95"/>
          <w:lang w:val="it-IT"/>
        </w:rPr>
        <w:t>PREMESSA</w:t>
      </w:r>
    </w:p>
    <w:p w14:paraId="2F0A1972" w14:textId="6018F45D" w:rsidR="00146EBE" w:rsidRPr="00492886" w:rsidRDefault="00DA52F6" w:rsidP="00534A60">
      <w:pPr>
        <w:pStyle w:val="Corpotesto"/>
        <w:tabs>
          <w:tab w:val="left" w:pos="749"/>
          <w:tab w:val="left" w:pos="3001"/>
          <w:tab w:val="left" w:pos="3379"/>
          <w:tab w:val="left" w:pos="4721"/>
          <w:tab w:val="left" w:pos="5347"/>
          <w:tab w:val="left" w:pos="6805"/>
          <w:tab w:val="left" w:pos="7332"/>
          <w:tab w:val="left" w:pos="9326"/>
        </w:tabs>
        <w:spacing w:line="257" w:lineRule="auto"/>
        <w:ind w:right="-1" w:firstLine="10"/>
        <w:jc w:val="both"/>
        <w:rPr>
          <w:w w:val="105"/>
          <w:sz w:val="22"/>
          <w:szCs w:val="22"/>
          <w:lang w:val="it-IT"/>
        </w:rPr>
      </w:pPr>
      <w:r w:rsidRPr="00492886">
        <w:rPr>
          <w:w w:val="105"/>
          <w:sz w:val="22"/>
          <w:szCs w:val="22"/>
          <w:lang w:val="it-IT"/>
        </w:rPr>
        <w:t>Il presente Avviso intende dare seguito - mediante procedimento a</w:t>
      </w:r>
      <w:r w:rsidRPr="00492886">
        <w:rPr>
          <w:spacing w:val="70"/>
          <w:w w:val="105"/>
          <w:sz w:val="22"/>
          <w:szCs w:val="22"/>
          <w:lang w:val="it-IT"/>
        </w:rPr>
        <w:t xml:space="preserve"> </w:t>
      </w:r>
      <w:r w:rsidRPr="00492886">
        <w:rPr>
          <w:w w:val="105"/>
          <w:sz w:val="22"/>
          <w:szCs w:val="22"/>
          <w:lang w:val="it-IT"/>
        </w:rPr>
        <w:t xml:space="preserve">evidenza pubblica di cui alla Legge n. 241/1990 e secondo le indicazioni di cui al Decreto n. 72/2021 "Linee guida sul rapporto tra pubbliche amministrazioni ed enti del Terzo settore negli articoli 55-57 del decreto </w:t>
      </w:r>
      <w:r w:rsidRPr="00492886">
        <w:rPr>
          <w:spacing w:val="-4"/>
          <w:w w:val="105"/>
          <w:sz w:val="22"/>
          <w:szCs w:val="22"/>
          <w:lang w:val="it-IT"/>
        </w:rPr>
        <w:t>legisla</w:t>
      </w:r>
      <w:r w:rsidRPr="00492886">
        <w:rPr>
          <w:w w:val="105"/>
          <w:sz w:val="22"/>
          <w:szCs w:val="22"/>
          <w:lang w:val="it-IT"/>
        </w:rPr>
        <w:t>tivo n.117 del 2017" riguardanti l'istituto della co-progettazione così come disciplinato dall'art. 55 del citato Decreto</w:t>
      </w:r>
      <w:r w:rsidRPr="00492886">
        <w:rPr>
          <w:spacing w:val="70"/>
          <w:w w:val="105"/>
          <w:sz w:val="22"/>
          <w:szCs w:val="22"/>
          <w:lang w:val="it-IT"/>
        </w:rPr>
        <w:t xml:space="preserve"> </w:t>
      </w:r>
      <w:r w:rsidRPr="00492886">
        <w:rPr>
          <w:w w:val="105"/>
          <w:sz w:val="22"/>
          <w:szCs w:val="22"/>
          <w:lang w:val="it-IT"/>
        </w:rPr>
        <w:t xml:space="preserve">n.117: </w:t>
      </w:r>
      <w:r w:rsidRPr="00492886">
        <w:rPr>
          <w:i/>
          <w:w w:val="105"/>
          <w:sz w:val="22"/>
          <w:szCs w:val="22"/>
          <w:lang w:val="it-IT"/>
        </w:rPr>
        <w:t>"La</w:t>
      </w:r>
      <w:r w:rsidR="00590B75" w:rsidRPr="00492886">
        <w:rPr>
          <w:i/>
          <w:w w:val="105"/>
          <w:sz w:val="22"/>
          <w:szCs w:val="22"/>
          <w:lang w:val="it-IT"/>
        </w:rPr>
        <w:t xml:space="preserve"> </w:t>
      </w:r>
      <w:r w:rsidRPr="00492886">
        <w:rPr>
          <w:i/>
          <w:w w:val="105"/>
          <w:sz w:val="22"/>
          <w:szCs w:val="22"/>
          <w:lang w:val="it-IT"/>
        </w:rPr>
        <w:t>co-progettazione</w:t>
      </w:r>
      <w:r w:rsidR="00590B75" w:rsidRPr="00492886">
        <w:rPr>
          <w:i/>
          <w:w w:val="105"/>
          <w:sz w:val="22"/>
          <w:szCs w:val="22"/>
          <w:lang w:val="it-IT"/>
        </w:rPr>
        <w:t xml:space="preserve"> </w:t>
      </w:r>
      <w:r w:rsidRPr="00492886">
        <w:rPr>
          <w:i/>
          <w:w w:val="105"/>
          <w:sz w:val="22"/>
          <w:szCs w:val="22"/>
          <w:lang w:val="it-IT"/>
        </w:rPr>
        <w:t>è</w:t>
      </w:r>
      <w:r w:rsidR="00590B75" w:rsidRPr="00492886">
        <w:rPr>
          <w:i/>
          <w:w w:val="105"/>
          <w:sz w:val="22"/>
          <w:szCs w:val="22"/>
          <w:lang w:val="it-IT"/>
        </w:rPr>
        <w:t xml:space="preserve"> </w:t>
      </w:r>
      <w:r w:rsidRPr="00492886">
        <w:rPr>
          <w:i/>
          <w:w w:val="105"/>
          <w:sz w:val="22"/>
          <w:szCs w:val="22"/>
          <w:lang w:val="it-IT"/>
        </w:rPr>
        <w:t>finalizzata</w:t>
      </w:r>
      <w:r w:rsidR="00590B75" w:rsidRPr="00492886">
        <w:rPr>
          <w:i/>
          <w:w w:val="105"/>
          <w:sz w:val="22"/>
          <w:szCs w:val="22"/>
          <w:lang w:val="it-IT"/>
        </w:rPr>
        <w:t xml:space="preserve"> </w:t>
      </w:r>
      <w:r w:rsidRPr="00492886">
        <w:rPr>
          <w:i/>
          <w:w w:val="105"/>
          <w:sz w:val="22"/>
          <w:szCs w:val="22"/>
          <w:lang w:val="it-IT"/>
        </w:rPr>
        <w:t>alla</w:t>
      </w:r>
      <w:r w:rsidR="00590B75" w:rsidRPr="00492886">
        <w:rPr>
          <w:i/>
          <w:w w:val="105"/>
          <w:sz w:val="22"/>
          <w:szCs w:val="22"/>
          <w:lang w:val="it-IT"/>
        </w:rPr>
        <w:t xml:space="preserve"> </w:t>
      </w:r>
      <w:r w:rsidRPr="00492886">
        <w:rPr>
          <w:i/>
          <w:w w:val="105"/>
          <w:sz w:val="22"/>
          <w:szCs w:val="22"/>
          <w:lang w:val="it-IT"/>
        </w:rPr>
        <w:t>definizione</w:t>
      </w:r>
      <w:r w:rsidR="00590B75" w:rsidRPr="00492886">
        <w:rPr>
          <w:i/>
          <w:w w:val="105"/>
          <w:sz w:val="22"/>
          <w:szCs w:val="22"/>
          <w:lang w:val="it-IT"/>
        </w:rPr>
        <w:t xml:space="preserve"> </w:t>
      </w:r>
      <w:r w:rsidRPr="00492886">
        <w:rPr>
          <w:i/>
          <w:w w:val="105"/>
          <w:sz w:val="22"/>
          <w:szCs w:val="22"/>
          <w:lang w:val="it-IT"/>
        </w:rPr>
        <w:t>ed</w:t>
      </w:r>
      <w:r w:rsidR="00590B75" w:rsidRPr="00492886">
        <w:rPr>
          <w:i/>
          <w:w w:val="105"/>
          <w:sz w:val="22"/>
          <w:szCs w:val="22"/>
          <w:lang w:val="it-IT"/>
        </w:rPr>
        <w:t xml:space="preserve"> </w:t>
      </w:r>
      <w:r w:rsidRPr="00492886">
        <w:rPr>
          <w:i/>
          <w:w w:val="105"/>
          <w:sz w:val="22"/>
          <w:szCs w:val="22"/>
          <w:lang w:val="it-IT"/>
        </w:rPr>
        <w:t>eventualmente</w:t>
      </w:r>
      <w:r w:rsidR="00590B75" w:rsidRPr="00492886">
        <w:rPr>
          <w:i/>
          <w:w w:val="105"/>
          <w:sz w:val="22"/>
          <w:szCs w:val="22"/>
          <w:lang w:val="it-IT"/>
        </w:rPr>
        <w:t xml:space="preserve"> </w:t>
      </w:r>
      <w:r w:rsidRPr="00492886">
        <w:rPr>
          <w:i/>
          <w:w w:val="105"/>
          <w:sz w:val="22"/>
          <w:szCs w:val="22"/>
          <w:lang w:val="it-IT"/>
        </w:rPr>
        <w:t xml:space="preserve">alla realizzazione di specifici progetti di servizio </w:t>
      </w:r>
      <w:r w:rsidRPr="00492886">
        <w:rPr>
          <w:w w:val="105"/>
          <w:sz w:val="22"/>
          <w:szCs w:val="22"/>
          <w:lang w:val="it-IT"/>
        </w:rPr>
        <w:t xml:space="preserve">o </w:t>
      </w:r>
      <w:r w:rsidRPr="00492886">
        <w:rPr>
          <w:i/>
          <w:w w:val="105"/>
          <w:sz w:val="22"/>
          <w:szCs w:val="22"/>
          <w:lang w:val="it-IT"/>
        </w:rPr>
        <w:t xml:space="preserve">di intervento finalizzati </w:t>
      </w:r>
      <w:r w:rsidRPr="00492886">
        <w:rPr>
          <w:w w:val="105"/>
          <w:sz w:val="22"/>
          <w:szCs w:val="22"/>
          <w:lang w:val="it-IT"/>
        </w:rPr>
        <w:t xml:space="preserve">a </w:t>
      </w:r>
      <w:r w:rsidRPr="00492886">
        <w:rPr>
          <w:i/>
          <w:w w:val="105"/>
          <w:sz w:val="22"/>
          <w:szCs w:val="22"/>
          <w:lang w:val="it-IT"/>
        </w:rPr>
        <w:t xml:space="preserve">soddisfare bisogni definiti, alla luce degli strumenti di programmazione di cui al </w:t>
      </w:r>
      <w:r w:rsidRPr="00492886">
        <w:rPr>
          <w:w w:val="105"/>
          <w:sz w:val="22"/>
          <w:szCs w:val="22"/>
          <w:lang w:val="it-IT"/>
        </w:rPr>
        <w:t xml:space="preserve">comma 2" - all'affidamento ad ATS Città Metropolitana di Milano (di seguito: </w:t>
      </w:r>
      <w:r w:rsidRPr="00492886">
        <w:rPr>
          <w:spacing w:val="-2"/>
          <w:w w:val="105"/>
          <w:sz w:val="22"/>
          <w:szCs w:val="22"/>
          <w:lang w:val="it-IT"/>
        </w:rPr>
        <w:t xml:space="preserve">ATS </w:t>
      </w:r>
      <w:r w:rsidRPr="00492886">
        <w:rPr>
          <w:w w:val="105"/>
          <w:sz w:val="22"/>
          <w:szCs w:val="22"/>
          <w:lang w:val="it-IT"/>
        </w:rPr>
        <w:t xml:space="preserve">Milano) del </w:t>
      </w:r>
      <w:r w:rsidR="00146EBE" w:rsidRPr="00492886">
        <w:rPr>
          <w:w w:val="105"/>
          <w:sz w:val="22"/>
          <w:szCs w:val="22"/>
          <w:lang w:val="it-IT"/>
        </w:rPr>
        <w:t>mandato</w:t>
      </w:r>
      <w:r w:rsidRPr="00492886">
        <w:rPr>
          <w:w w:val="105"/>
          <w:sz w:val="22"/>
          <w:szCs w:val="22"/>
          <w:lang w:val="it-IT"/>
        </w:rPr>
        <w:t xml:space="preserve"> di </w:t>
      </w:r>
      <w:r w:rsidR="00146EBE" w:rsidRPr="00492886">
        <w:rPr>
          <w:w w:val="105"/>
          <w:sz w:val="22"/>
          <w:szCs w:val="22"/>
          <w:lang w:val="it-IT"/>
        </w:rPr>
        <w:t xml:space="preserve">prevenire e contrastare le conseguenze sociosanitarie per la salute individuale e collettiva correlate al </w:t>
      </w:r>
      <w:r w:rsidR="0087555F" w:rsidRPr="00492886">
        <w:rPr>
          <w:w w:val="105"/>
          <w:sz w:val="22"/>
          <w:szCs w:val="22"/>
          <w:lang w:val="it-IT"/>
        </w:rPr>
        <w:t xml:space="preserve">disturbo da </w:t>
      </w:r>
      <w:r w:rsidR="00146EBE" w:rsidRPr="00492886">
        <w:rPr>
          <w:w w:val="105"/>
          <w:sz w:val="22"/>
          <w:szCs w:val="22"/>
          <w:lang w:val="it-IT"/>
        </w:rPr>
        <w:t xml:space="preserve">gioco d’azzardo (DGA), mediante </w:t>
      </w:r>
    </w:p>
    <w:p w14:paraId="6C1BB99A" w14:textId="77777777" w:rsidR="00146EBE" w:rsidRPr="00492886" w:rsidRDefault="00146EBE" w:rsidP="00534A60">
      <w:pPr>
        <w:pStyle w:val="Corpotesto"/>
        <w:numPr>
          <w:ilvl w:val="0"/>
          <w:numId w:val="27"/>
        </w:numPr>
        <w:tabs>
          <w:tab w:val="left" w:pos="749"/>
          <w:tab w:val="left" w:pos="3001"/>
          <w:tab w:val="left" w:pos="3379"/>
          <w:tab w:val="left" w:pos="4721"/>
          <w:tab w:val="left" w:pos="5347"/>
          <w:tab w:val="left" w:pos="6805"/>
          <w:tab w:val="left" w:pos="7332"/>
          <w:tab w:val="left" w:pos="9326"/>
        </w:tabs>
        <w:spacing w:line="257" w:lineRule="auto"/>
        <w:jc w:val="both"/>
        <w:rPr>
          <w:w w:val="105"/>
          <w:sz w:val="22"/>
          <w:szCs w:val="22"/>
          <w:lang w:val="it-IT"/>
        </w:rPr>
      </w:pPr>
      <w:r w:rsidRPr="00492886">
        <w:rPr>
          <w:w w:val="105"/>
          <w:sz w:val="22"/>
          <w:szCs w:val="22"/>
          <w:lang w:val="it-IT"/>
        </w:rPr>
        <w:t xml:space="preserve">la </w:t>
      </w:r>
      <w:r w:rsidR="00DA52F6" w:rsidRPr="00492886">
        <w:rPr>
          <w:w w:val="105"/>
          <w:sz w:val="22"/>
          <w:szCs w:val="22"/>
          <w:lang w:val="it-IT"/>
        </w:rPr>
        <w:t>realizza</w:t>
      </w:r>
      <w:r w:rsidRPr="00492886">
        <w:rPr>
          <w:w w:val="105"/>
          <w:sz w:val="22"/>
          <w:szCs w:val="22"/>
          <w:lang w:val="it-IT"/>
        </w:rPr>
        <w:t xml:space="preserve">zione e la promozione </w:t>
      </w:r>
      <w:bookmarkStart w:id="2" w:name="_Hlk124507016"/>
      <w:r w:rsidRPr="00492886">
        <w:rPr>
          <w:w w:val="105"/>
          <w:sz w:val="22"/>
          <w:szCs w:val="22"/>
          <w:lang w:val="it-IT"/>
        </w:rPr>
        <w:t>di a</w:t>
      </w:r>
      <w:r w:rsidR="00D649F2" w:rsidRPr="00492886">
        <w:rPr>
          <w:w w:val="105"/>
          <w:sz w:val="22"/>
          <w:szCs w:val="22"/>
          <w:lang w:val="it-IT"/>
        </w:rPr>
        <w:t xml:space="preserve">zioni </w:t>
      </w:r>
      <w:r w:rsidRPr="00492886">
        <w:rPr>
          <w:w w:val="105"/>
          <w:sz w:val="22"/>
          <w:szCs w:val="22"/>
          <w:lang w:val="it-IT"/>
        </w:rPr>
        <w:t xml:space="preserve">volte </w:t>
      </w:r>
      <w:r w:rsidR="00D649F2" w:rsidRPr="00492886">
        <w:rPr>
          <w:w w:val="105"/>
          <w:sz w:val="22"/>
          <w:szCs w:val="22"/>
          <w:lang w:val="it-IT"/>
        </w:rPr>
        <w:t>al</w:t>
      </w:r>
      <w:r w:rsidR="002C63C2" w:rsidRPr="00492886">
        <w:rPr>
          <w:w w:val="105"/>
          <w:sz w:val="22"/>
          <w:szCs w:val="22"/>
          <w:lang w:val="it-IT"/>
        </w:rPr>
        <w:t xml:space="preserve">l’aumento di conoscenze e competenze finalizzate a sostenere processi di health literacy nei diversi target </w:t>
      </w:r>
      <w:r w:rsidRPr="00492886">
        <w:rPr>
          <w:w w:val="105"/>
          <w:sz w:val="22"/>
          <w:szCs w:val="22"/>
          <w:lang w:val="it-IT"/>
        </w:rPr>
        <w:t xml:space="preserve">di popolazione, </w:t>
      </w:r>
    </w:p>
    <w:p w14:paraId="4E0E211C" w14:textId="77777777" w:rsidR="00146EBE" w:rsidRPr="00492886" w:rsidRDefault="00146EBE" w:rsidP="00534A60">
      <w:pPr>
        <w:pStyle w:val="Corpotesto"/>
        <w:numPr>
          <w:ilvl w:val="0"/>
          <w:numId w:val="27"/>
        </w:numPr>
        <w:tabs>
          <w:tab w:val="left" w:pos="749"/>
          <w:tab w:val="left" w:pos="3001"/>
          <w:tab w:val="left" w:pos="3379"/>
          <w:tab w:val="left" w:pos="4721"/>
          <w:tab w:val="left" w:pos="5347"/>
          <w:tab w:val="left" w:pos="6805"/>
          <w:tab w:val="left" w:pos="7332"/>
          <w:tab w:val="left" w:pos="9326"/>
        </w:tabs>
        <w:spacing w:line="257" w:lineRule="auto"/>
        <w:jc w:val="both"/>
        <w:rPr>
          <w:w w:val="105"/>
          <w:sz w:val="22"/>
          <w:szCs w:val="22"/>
          <w:lang w:val="it-IT"/>
        </w:rPr>
      </w:pPr>
      <w:r w:rsidRPr="00492886">
        <w:rPr>
          <w:w w:val="105"/>
          <w:sz w:val="22"/>
          <w:szCs w:val="22"/>
          <w:lang w:val="it-IT"/>
        </w:rPr>
        <w:t xml:space="preserve">il potenziamento delle </w:t>
      </w:r>
      <w:r w:rsidR="00092171" w:rsidRPr="00492886">
        <w:rPr>
          <w:w w:val="105"/>
          <w:sz w:val="22"/>
          <w:szCs w:val="22"/>
          <w:lang w:val="it-IT"/>
        </w:rPr>
        <w:t xml:space="preserve">attività di prevenzione e contrasto al gioco d’azzardo patologico (gap) nei setting luoghi di lavoro, scuole, comunità locali, </w:t>
      </w:r>
    </w:p>
    <w:p w14:paraId="59C6D918" w14:textId="33641AA4" w:rsidR="00DA52F6" w:rsidRPr="00492886" w:rsidRDefault="00146EBE" w:rsidP="00534A60">
      <w:pPr>
        <w:pStyle w:val="Corpotesto"/>
        <w:numPr>
          <w:ilvl w:val="0"/>
          <w:numId w:val="27"/>
        </w:numPr>
        <w:tabs>
          <w:tab w:val="left" w:pos="749"/>
          <w:tab w:val="left" w:pos="3001"/>
          <w:tab w:val="left" w:pos="3379"/>
          <w:tab w:val="left" w:pos="4721"/>
          <w:tab w:val="left" w:pos="5347"/>
          <w:tab w:val="left" w:pos="6805"/>
          <w:tab w:val="left" w:pos="7332"/>
          <w:tab w:val="left" w:pos="9326"/>
        </w:tabs>
        <w:spacing w:line="257" w:lineRule="auto"/>
        <w:jc w:val="both"/>
        <w:rPr>
          <w:w w:val="105"/>
          <w:sz w:val="22"/>
          <w:szCs w:val="22"/>
          <w:lang w:val="it-IT"/>
        </w:rPr>
      </w:pPr>
      <w:r w:rsidRPr="00492886">
        <w:rPr>
          <w:w w:val="105"/>
          <w:sz w:val="22"/>
          <w:szCs w:val="22"/>
          <w:lang w:val="it-IT"/>
        </w:rPr>
        <w:t xml:space="preserve">l’implementazione </w:t>
      </w:r>
      <w:r w:rsidR="00092171" w:rsidRPr="00492886">
        <w:rPr>
          <w:w w:val="105"/>
          <w:sz w:val="22"/>
          <w:szCs w:val="22"/>
          <w:lang w:val="it-IT"/>
        </w:rPr>
        <w:t>di azioni integrate per promuovere la capacity building dei decisori, le reti locali e la diffusione di buone pratiche</w:t>
      </w:r>
      <w:r w:rsidR="00DA52F6" w:rsidRPr="00492886">
        <w:rPr>
          <w:w w:val="105"/>
          <w:sz w:val="22"/>
          <w:szCs w:val="22"/>
          <w:lang w:val="it-IT"/>
        </w:rPr>
        <w:t>.</w:t>
      </w:r>
    </w:p>
    <w:bookmarkEnd w:id="2"/>
    <w:p w14:paraId="15935126" w14:textId="38637B43" w:rsidR="00DA52F6" w:rsidRPr="00492886" w:rsidRDefault="00DA52F6" w:rsidP="00534A60">
      <w:pPr>
        <w:pStyle w:val="Corpotesto"/>
        <w:tabs>
          <w:tab w:val="left" w:pos="749"/>
          <w:tab w:val="left" w:pos="3001"/>
          <w:tab w:val="left" w:pos="3379"/>
          <w:tab w:val="left" w:pos="4721"/>
          <w:tab w:val="left" w:pos="5347"/>
          <w:tab w:val="left" w:pos="6805"/>
          <w:tab w:val="left" w:pos="7332"/>
          <w:tab w:val="left" w:pos="9326"/>
        </w:tabs>
        <w:spacing w:line="257" w:lineRule="auto"/>
        <w:ind w:right="-1" w:firstLine="10"/>
        <w:jc w:val="both"/>
        <w:rPr>
          <w:w w:val="105"/>
          <w:sz w:val="22"/>
          <w:szCs w:val="22"/>
          <w:lang w:val="it-IT"/>
        </w:rPr>
      </w:pPr>
      <w:r w:rsidRPr="00492886">
        <w:rPr>
          <w:w w:val="105"/>
          <w:sz w:val="22"/>
          <w:szCs w:val="22"/>
          <w:lang w:val="it-IT"/>
        </w:rPr>
        <w:t xml:space="preserve">Tale compito in particolare è riferito all’attuazione nel territorio della ATS di Milano della IV annualità del Piano </w:t>
      </w:r>
      <w:r w:rsidR="00092171" w:rsidRPr="00492886">
        <w:rPr>
          <w:w w:val="105"/>
          <w:sz w:val="22"/>
          <w:szCs w:val="22"/>
          <w:lang w:val="it-IT"/>
        </w:rPr>
        <w:t xml:space="preserve">Locale </w:t>
      </w:r>
      <w:r w:rsidRPr="00492886">
        <w:rPr>
          <w:w w:val="105"/>
          <w:sz w:val="22"/>
          <w:szCs w:val="22"/>
          <w:lang w:val="it-IT"/>
        </w:rPr>
        <w:t>GAP di cui all</w:t>
      </w:r>
      <w:r w:rsidR="00146EBE" w:rsidRPr="00492886">
        <w:rPr>
          <w:w w:val="105"/>
          <w:sz w:val="22"/>
          <w:szCs w:val="22"/>
          <w:lang w:val="it-IT"/>
        </w:rPr>
        <w:t xml:space="preserve">’Allegato A della </w:t>
      </w:r>
      <w:r w:rsidR="00092171" w:rsidRPr="00492886">
        <w:rPr>
          <w:w w:val="105"/>
          <w:sz w:val="22"/>
          <w:szCs w:val="22"/>
          <w:lang w:val="it-IT"/>
        </w:rPr>
        <w:t>D</w:t>
      </w:r>
      <w:r w:rsidR="00146EBE" w:rsidRPr="00492886">
        <w:rPr>
          <w:w w:val="105"/>
          <w:sz w:val="22"/>
          <w:szCs w:val="22"/>
          <w:lang w:val="it-IT"/>
        </w:rPr>
        <w:t xml:space="preserve">eliberazione ATS </w:t>
      </w:r>
      <w:r w:rsidR="00092171" w:rsidRPr="00492886">
        <w:rPr>
          <w:w w:val="105"/>
          <w:sz w:val="22"/>
          <w:szCs w:val="22"/>
          <w:lang w:val="it-IT"/>
        </w:rPr>
        <w:t>745/22,</w:t>
      </w:r>
      <w:r w:rsidR="00146EBE" w:rsidRPr="00492886">
        <w:rPr>
          <w:w w:val="105"/>
          <w:sz w:val="22"/>
          <w:szCs w:val="22"/>
          <w:lang w:val="it-IT"/>
        </w:rPr>
        <w:t xml:space="preserve"> (</w:t>
      </w:r>
      <w:bookmarkStart w:id="3" w:name="_Hlk124411715"/>
      <w:r w:rsidR="008A5D20" w:rsidRPr="00492886">
        <w:rPr>
          <w:w w:val="105"/>
          <w:sz w:val="22"/>
          <w:szCs w:val="22"/>
          <w:lang w:val="it-IT"/>
        </w:rPr>
        <w:t>“Documento tecnico – Aggiornamento del Piano Locale GAP di cui alla deliberazione ATS 461/2019, secondo quanto previsto dalla nota DG Welfare G1.2022.0031628 del 29/07</w:t>
      </w:r>
      <w:r w:rsidR="0087555F" w:rsidRPr="00492886">
        <w:rPr>
          <w:w w:val="105"/>
          <w:sz w:val="22"/>
          <w:szCs w:val="22"/>
          <w:lang w:val="it-IT"/>
        </w:rPr>
        <w:t>/</w:t>
      </w:r>
      <w:r w:rsidR="008A5D20" w:rsidRPr="00492886">
        <w:rPr>
          <w:w w:val="105"/>
          <w:sz w:val="22"/>
          <w:szCs w:val="22"/>
          <w:lang w:val="it-IT"/>
        </w:rPr>
        <w:t>2022”</w:t>
      </w:r>
      <w:bookmarkEnd w:id="3"/>
      <w:r w:rsidR="00146EBE" w:rsidRPr="00492886">
        <w:rPr>
          <w:w w:val="105"/>
          <w:sz w:val="22"/>
          <w:szCs w:val="22"/>
          <w:lang w:val="it-IT"/>
        </w:rPr>
        <w:t>)</w:t>
      </w:r>
      <w:r w:rsidRPr="00492886">
        <w:rPr>
          <w:w w:val="105"/>
          <w:sz w:val="22"/>
          <w:szCs w:val="22"/>
          <w:lang w:val="it-IT"/>
        </w:rPr>
        <w:t>.</w:t>
      </w:r>
    </w:p>
    <w:p w14:paraId="4F9CCB9C" w14:textId="1B14D02F" w:rsidR="00DA52F6" w:rsidRPr="00492886" w:rsidRDefault="00DA52F6" w:rsidP="00534A60">
      <w:pPr>
        <w:pStyle w:val="Corpotesto"/>
        <w:tabs>
          <w:tab w:val="left" w:pos="749"/>
          <w:tab w:val="left" w:pos="3001"/>
          <w:tab w:val="left" w:pos="3379"/>
          <w:tab w:val="left" w:pos="4721"/>
          <w:tab w:val="left" w:pos="5347"/>
          <w:tab w:val="left" w:pos="6805"/>
          <w:tab w:val="left" w:pos="7332"/>
          <w:tab w:val="left" w:pos="9326"/>
        </w:tabs>
        <w:spacing w:line="257" w:lineRule="auto"/>
        <w:ind w:right="-1" w:firstLine="10"/>
        <w:jc w:val="both"/>
        <w:rPr>
          <w:w w:val="105"/>
          <w:sz w:val="22"/>
          <w:szCs w:val="22"/>
          <w:lang w:val="it-IT"/>
        </w:rPr>
      </w:pPr>
      <w:r w:rsidRPr="00492886">
        <w:rPr>
          <w:w w:val="105"/>
          <w:sz w:val="22"/>
          <w:szCs w:val="22"/>
          <w:lang w:val="it-IT"/>
        </w:rPr>
        <w:t xml:space="preserve">Il procedimento di co-progettazione che il presente Avviso </w:t>
      </w:r>
      <w:r w:rsidR="0087555F" w:rsidRPr="00492886">
        <w:rPr>
          <w:w w:val="105"/>
          <w:sz w:val="22"/>
          <w:szCs w:val="22"/>
          <w:lang w:val="it-IT"/>
        </w:rPr>
        <w:t xml:space="preserve">avvia </w:t>
      </w:r>
      <w:r w:rsidRPr="00492886">
        <w:rPr>
          <w:w w:val="105"/>
          <w:sz w:val="22"/>
          <w:szCs w:val="22"/>
          <w:lang w:val="it-IT"/>
        </w:rPr>
        <w:t xml:space="preserve">persegue la finalità di attivare rapporti di collaborazione con Enti del Terzo </w:t>
      </w:r>
      <w:r w:rsidR="00146EBE" w:rsidRPr="00492886">
        <w:rPr>
          <w:w w:val="105"/>
          <w:sz w:val="22"/>
          <w:szCs w:val="22"/>
          <w:lang w:val="it-IT"/>
        </w:rPr>
        <w:t>S</w:t>
      </w:r>
      <w:r w:rsidRPr="00492886">
        <w:rPr>
          <w:w w:val="105"/>
          <w:sz w:val="22"/>
          <w:szCs w:val="22"/>
          <w:lang w:val="it-IT"/>
        </w:rPr>
        <w:t>ettore per la piena attuazione dello "specifico progetto di servizio ed intervento" descritto nel</w:t>
      </w:r>
      <w:r w:rsidR="00146EBE" w:rsidRPr="00492886">
        <w:rPr>
          <w:w w:val="105"/>
          <w:sz w:val="22"/>
          <w:szCs w:val="22"/>
          <w:lang w:val="it-IT"/>
        </w:rPr>
        <w:t xml:space="preserve"> sopra</w:t>
      </w:r>
      <w:r w:rsidRPr="00492886">
        <w:rPr>
          <w:w w:val="105"/>
          <w:sz w:val="22"/>
          <w:szCs w:val="22"/>
          <w:lang w:val="it-IT"/>
        </w:rPr>
        <w:t>citato Allegato A.</w:t>
      </w:r>
    </w:p>
    <w:p w14:paraId="1916E17E" w14:textId="77777777" w:rsidR="00146EBE" w:rsidRPr="00492886" w:rsidRDefault="00146EBE" w:rsidP="00534A60">
      <w:pPr>
        <w:pStyle w:val="Corpotesto"/>
        <w:spacing w:line="257" w:lineRule="auto"/>
        <w:ind w:right="-1"/>
        <w:jc w:val="both"/>
        <w:rPr>
          <w:w w:val="105"/>
          <w:sz w:val="22"/>
          <w:szCs w:val="22"/>
          <w:lang w:val="it-IT"/>
        </w:rPr>
      </w:pPr>
    </w:p>
    <w:p w14:paraId="4D3C1156" w14:textId="6D481127" w:rsidR="00DA52F6" w:rsidRPr="00492886" w:rsidRDefault="00146EBE" w:rsidP="00534A60">
      <w:pPr>
        <w:pStyle w:val="Corpotesto"/>
        <w:spacing w:line="257" w:lineRule="auto"/>
        <w:ind w:right="-1"/>
        <w:jc w:val="both"/>
        <w:rPr>
          <w:w w:val="105"/>
          <w:sz w:val="22"/>
          <w:szCs w:val="22"/>
          <w:lang w:val="it-IT"/>
        </w:rPr>
      </w:pPr>
      <w:r w:rsidRPr="00492886">
        <w:rPr>
          <w:w w:val="105"/>
          <w:sz w:val="22"/>
          <w:szCs w:val="22"/>
          <w:lang w:val="it-IT"/>
        </w:rPr>
        <w:t xml:space="preserve">Nell’ambito del procedimento di co-progettazione che si intende avviare, </w:t>
      </w:r>
      <w:r w:rsidR="00DA52F6" w:rsidRPr="00492886">
        <w:rPr>
          <w:w w:val="105"/>
          <w:sz w:val="22"/>
          <w:szCs w:val="22"/>
          <w:lang w:val="it-IT"/>
        </w:rPr>
        <w:t>ATS Milano</w:t>
      </w:r>
      <w:r w:rsidRPr="00492886">
        <w:rPr>
          <w:w w:val="105"/>
          <w:sz w:val="22"/>
          <w:szCs w:val="22"/>
          <w:lang w:val="it-IT"/>
        </w:rPr>
        <w:t xml:space="preserve">, per il tramite della SC Promozione della Salute, in collaborazione con la SC </w:t>
      </w:r>
      <w:r w:rsidR="00EE5F07" w:rsidRPr="00492886">
        <w:rPr>
          <w:w w:val="105"/>
          <w:sz w:val="22"/>
          <w:szCs w:val="22"/>
          <w:lang w:val="it-IT"/>
        </w:rPr>
        <w:t xml:space="preserve">Programmazione Sociosanitaria Sociale Integrata, </w:t>
      </w:r>
      <w:r w:rsidRPr="00492886">
        <w:rPr>
          <w:w w:val="105"/>
          <w:sz w:val="22"/>
          <w:szCs w:val="22"/>
          <w:lang w:val="it-IT"/>
        </w:rPr>
        <w:t xml:space="preserve">e la SC Servizio Regionale Supporto Piani e Programmi di Promozione della Salute - </w:t>
      </w:r>
      <w:r w:rsidR="00DA52F6" w:rsidRPr="00492886">
        <w:rPr>
          <w:w w:val="105"/>
          <w:sz w:val="22"/>
          <w:szCs w:val="22"/>
          <w:lang w:val="it-IT"/>
        </w:rPr>
        <w:t>svolge il ruolo:</w:t>
      </w:r>
    </w:p>
    <w:p w14:paraId="1471FF24" w14:textId="3AE6CB16" w:rsidR="00DA52F6" w:rsidRPr="00492886" w:rsidRDefault="00DA52F6" w:rsidP="00534A60">
      <w:pPr>
        <w:pStyle w:val="Paragrafoelenco"/>
        <w:numPr>
          <w:ilvl w:val="0"/>
          <w:numId w:val="11"/>
        </w:numPr>
        <w:tabs>
          <w:tab w:val="left" w:pos="877"/>
          <w:tab w:val="left" w:pos="878"/>
        </w:tabs>
        <w:spacing w:line="257" w:lineRule="auto"/>
        <w:ind w:left="426" w:right="-1" w:hanging="367"/>
        <w:rPr>
          <w:lang w:val="it-IT"/>
        </w:rPr>
      </w:pPr>
      <w:r w:rsidRPr="00492886">
        <w:rPr>
          <w:w w:val="105"/>
          <w:lang w:val="it-IT"/>
        </w:rPr>
        <w:t>di gestione del processo di co-progettazione e delle risorse econom</w:t>
      </w:r>
      <w:r w:rsidRPr="00492886">
        <w:rPr>
          <w:spacing w:val="3"/>
          <w:w w:val="105"/>
          <w:lang w:val="it-IT"/>
        </w:rPr>
        <w:t>ic</w:t>
      </w:r>
      <w:r w:rsidRPr="00492886">
        <w:rPr>
          <w:w w:val="105"/>
          <w:lang w:val="it-IT"/>
        </w:rPr>
        <w:t xml:space="preserve">he assegnate con </w:t>
      </w:r>
      <w:r w:rsidR="008A5D20" w:rsidRPr="00492886">
        <w:rPr>
          <w:lang w:val="it-IT"/>
        </w:rPr>
        <w:t>DDGW 9591/22</w:t>
      </w:r>
    </w:p>
    <w:p w14:paraId="7455B4F5" w14:textId="04896121" w:rsidR="00DA52F6" w:rsidRPr="00492886" w:rsidRDefault="00DA52F6" w:rsidP="00534A60">
      <w:pPr>
        <w:pStyle w:val="Paragrafoelenco"/>
        <w:numPr>
          <w:ilvl w:val="0"/>
          <w:numId w:val="11"/>
        </w:numPr>
        <w:tabs>
          <w:tab w:val="left" w:pos="877"/>
          <w:tab w:val="left" w:pos="878"/>
        </w:tabs>
        <w:spacing w:line="257" w:lineRule="auto"/>
        <w:ind w:left="426" w:right="-1" w:hanging="367"/>
        <w:rPr>
          <w:w w:val="105"/>
          <w:lang w:val="it-IT"/>
        </w:rPr>
      </w:pPr>
      <w:r w:rsidRPr="00492886">
        <w:rPr>
          <w:w w:val="105"/>
          <w:lang w:val="it-IT"/>
        </w:rPr>
        <w:t xml:space="preserve">di coordinamento e regia </w:t>
      </w:r>
      <w:r w:rsidRPr="00492886">
        <w:rPr>
          <w:spacing w:val="3"/>
          <w:w w:val="105"/>
          <w:lang w:val="it-IT"/>
        </w:rPr>
        <w:t>dell'a</w:t>
      </w:r>
      <w:r w:rsidRPr="00492886">
        <w:rPr>
          <w:w w:val="105"/>
          <w:lang w:val="it-IT"/>
        </w:rPr>
        <w:t>ttuazione de</w:t>
      </w:r>
      <w:r w:rsidR="0087555F" w:rsidRPr="00492886">
        <w:rPr>
          <w:w w:val="105"/>
          <w:lang w:val="it-IT"/>
        </w:rPr>
        <w:t xml:space="preserve">i </w:t>
      </w:r>
      <w:r w:rsidRPr="00492886">
        <w:rPr>
          <w:w w:val="105"/>
          <w:lang w:val="it-IT"/>
        </w:rPr>
        <w:t>progett</w:t>
      </w:r>
      <w:r w:rsidR="0087555F" w:rsidRPr="00492886">
        <w:rPr>
          <w:w w:val="105"/>
          <w:lang w:val="it-IT"/>
        </w:rPr>
        <w:t>i</w:t>
      </w:r>
      <w:r w:rsidRPr="00492886">
        <w:rPr>
          <w:w w:val="105"/>
          <w:lang w:val="it-IT"/>
        </w:rPr>
        <w:t xml:space="preserve"> e degli interventi che saranno definiti in esito a tale processo con l'indicazione del/i soggetto/i che</w:t>
      </w:r>
      <w:r w:rsidR="00590B75" w:rsidRPr="00492886">
        <w:rPr>
          <w:w w:val="105"/>
          <w:lang w:val="it-IT"/>
        </w:rPr>
        <w:t xml:space="preserve"> </w:t>
      </w:r>
      <w:r w:rsidRPr="00492886">
        <w:rPr>
          <w:w w:val="105"/>
          <w:lang w:val="it-IT"/>
        </w:rPr>
        <w:t>assumerà/anno la</w:t>
      </w:r>
      <w:r w:rsidR="00590B75" w:rsidRPr="00492886">
        <w:rPr>
          <w:w w:val="105"/>
          <w:lang w:val="it-IT"/>
        </w:rPr>
        <w:t xml:space="preserve"> </w:t>
      </w:r>
      <w:r w:rsidRPr="00492886">
        <w:rPr>
          <w:w w:val="105"/>
          <w:lang w:val="it-IT"/>
        </w:rPr>
        <w:t>funzione di Ente capofila e responsabile della loro realizzazione;</w:t>
      </w:r>
    </w:p>
    <w:p w14:paraId="5D9CDDD1" w14:textId="44ED8706" w:rsidR="00DA52F6" w:rsidRPr="00492886" w:rsidRDefault="00DA52F6" w:rsidP="00534A60">
      <w:pPr>
        <w:pStyle w:val="Paragrafoelenco"/>
        <w:numPr>
          <w:ilvl w:val="0"/>
          <w:numId w:val="11"/>
        </w:numPr>
        <w:tabs>
          <w:tab w:val="left" w:pos="877"/>
          <w:tab w:val="left" w:pos="878"/>
        </w:tabs>
        <w:spacing w:line="257" w:lineRule="auto"/>
        <w:ind w:left="426" w:right="-1" w:hanging="367"/>
        <w:rPr>
          <w:lang w:val="it-IT"/>
        </w:rPr>
      </w:pPr>
      <w:r w:rsidRPr="00492886">
        <w:rPr>
          <w:noProof/>
          <w:w w:val="105"/>
          <w:lang w:val="it-IT"/>
        </w:rPr>
        <mc:AlternateContent>
          <mc:Choice Requires="wps">
            <w:drawing>
              <wp:anchor distT="0" distB="0" distL="114300" distR="114300" simplePos="0" relativeHeight="251658240" behindDoc="0" locked="0" layoutInCell="1" allowOverlap="1" wp14:anchorId="2B67E114" wp14:editId="4B328E50">
                <wp:simplePos x="0" y="0"/>
                <wp:positionH relativeFrom="page">
                  <wp:posOffset>7543800</wp:posOffset>
                </wp:positionH>
                <wp:positionV relativeFrom="page">
                  <wp:posOffset>4584700</wp:posOffset>
                </wp:positionV>
                <wp:extent cx="0" cy="0"/>
                <wp:effectExtent l="0" t="0" r="0" b="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519B58" id="Line 4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361pt" to="59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" strokeweight=".25461mm">
                <w10:wrap anchorx="page" anchory="page"/>
              </v:line>
            </w:pict>
          </mc:Fallback>
        </mc:AlternateContent>
      </w:r>
      <w:r w:rsidRPr="00492886">
        <w:rPr>
          <w:noProof/>
          <w:w w:val="105"/>
          <w:lang w:val="it-IT"/>
        </w:rPr>
        <mc:AlternateContent>
          <mc:Choice Requires="wps">
            <w:drawing>
              <wp:anchor distT="0" distB="0" distL="114300" distR="114300" simplePos="0" relativeHeight="251658241" behindDoc="0" locked="0" layoutInCell="1" allowOverlap="1" wp14:anchorId="6D8A68EE" wp14:editId="71E85271">
                <wp:simplePos x="0" y="0"/>
                <wp:positionH relativeFrom="page">
                  <wp:posOffset>7543800</wp:posOffset>
                </wp:positionH>
                <wp:positionV relativeFrom="page">
                  <wp:posOffset>10661650</wp:posOffset>
                </wp:positionV>
                <wp:extent cx="0" cy="0"/>
                <wp:effectExtent l="0" t="0" r="0" b="0"/>
                <wp:wrapNone/>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DCBFBE" id="Line 3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839.5pt" to="594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" strokeweight=".25461mm">
                <w10:wrap anchorx="page" anchory="page"/>
              </v:line>
            </w:pict>
          </mc:Fallback>
        </mc:AlternateContent>
      </w:r>
      <w:r w:rsidRPr="00492886">
        <w:rPr>
          <w:w w:val="105"/>
          <w:lang w:val="it-IT"/>
        </w:rPr>
        <w:t>di coordina</w:t>
      </w:r>
      <w:r w:rsidR="00EE5F07" w:rsidRPr="00492886">
        <w:rPr>
          <w:w w:val="105"/>
          <w:lang w:val="it-IT"/>
        </w:rPr>
        <w:t xml:space="preserve">mento </w:t>
      </w:r>
      <w:r w:rsidRPr="00492886">
        <w:rPr>
          <w:w w:val="105"/>
          <w:lang w:val="it-IT"/>
        </w:rPr>
        <w:t>delle</w:t>
      </w:r>
      <w:r w:rsidRPr="00492886">
        <w:rPr>
          <w:w w:val="110"/>
          <w:lang w:val="it-IT"/>
        </w:rPr>
        <w:t xml:space="preserve"> azioni di valutazione dei risultati e di impatto del</w:t>
      </w:r>
      <w:r w:rsidRPr="00492886">
        <w:rPr>
          <w:spacing w:val="5"/>
          <w:w w:val="110"/>
          <w:lang w:val="it-IT"/>
        </w:rPr>
        <w:t xml:space="preserve"> </w:t>
      </w:r>
      <w:r w:rsidRPr="00492886">
        <w:rPr>
          <w:w w:val="110"/>
          <w:lang w:val="it-IT"/>
        </w:rPr>
        <w:t>progetto.</w:t>
      </w:r>
    </w:p>
    <w:p w14:paraId="65F68A1E" w14:textId="77777777" w:rsidR="00DA52F6" w:rsidRPr="00492886" w:rsidRDefault="00DA52F6" w:rsidP="00534A60">
      <w:pPr>
        <w:pStyle w:val="Corpotesto"/>
        <w:spacing w:line="257" w:lineRule="auto"/>
        <w:ind w:right="-1"/>
        <w:jc w:val="both"/>
        <w:rPr>
          <w:sz w:val="22"/>
          <w:szCs w:val="22"/>
          <w:lang w:val="it-IT"/>
        </w:rPr>
      </w:pPr>
    </w:p>
    <w:p w14:paraId="3E1D9004" w14:textId="6B5D16F1" w:rsidR="00DA52F6" w:rsidRPr="00492886" w:rsidRDefault="00DA52F6" w:rsidP="00534A60">
      <w:pPr>
        <w:pStyle w:val="Corpotesto"/>
        <w:spacing w:line="257" w:lineRule="auto"/>
        <w:ind w:right="-1"/>
        <w:jc w:val="both"/>
        <w:rPr>
          <w:w w:val="105"/>
          <w:sz w:val="22"/>
          <w:szCs w:val="22"/>
          <w:lang w:val="it-IT"/>
        </w:rPr>
      </w:pPr>
      <w:r w:rsidRPr="00492886">
        <w:rPr>
          <w:w w:val="105"/>
          <w:sz w:val="22"/>
          <w:szCs w:val="22"/>
          <w:lang w:val="it-IT"/>
        </w:rPr>
        <w:t xml:space="preserve">La gestione del processo di co-progettazione non impegna ATS Milano all'affidamento dell'attuazione delle proposte progettuali che </w:t>
      </w:r>
      <w:r w:rsidR="00EE5F07" w:rsidRPr="00492886">
        <w:rPr>
          <w:w w:val="105"/>
          <w:sz w:val="22"/>
          <w:szCs w:val="22"/>
          <w:lang w:val="it-IT"/>
        </w:rPr>
        <w:t>sar</w:t>
      </w:r>
      <w:r w:rsidRPr="00492886">
        <w:rPr>
          <w:w w:val="105"/>
          <w:sz w:val="22"/>
          <w:szCs w:val="22"/>
          <w:lang w:val="it-IT"/>
        </w:rPr>
        <w:t xml:space="preserve">anno presentate dagli </w:t>
      </w:r>
      <w:r w:rsidR="0087555F" w:rsidRPr="00492886">
        <w:rPr>
          <w:w w:val="105"/>
          <w:sz w:val="22"/>
          <w:szCs w:val="22"/>
          <w:lang w:val="it-IT"/>
        </w:rPr>
        <w:t>E</w:t>
      </w:r>
      <w:r w:rsidRPr="00492886">
        <w:rPr>
          <w:w w:val="105"/>
          <w:sz w:val="22"/>
          <w:szCs w:val="22"/>
          <w:lang w:val="it-IT"/>
        </w:rPr>
        <w:t xml:space="preserve">nti come istanze per la </w:t>
      </w:r>
      <w:r w:rsidRPr="00492886">
        <w:rPr>
          <w:w w:val="105"/>
          <w:sz w:val="22"/>
          <w:szCs w:val="22"/>
          <w:lang w:val="it-IT"/>
        </w:rPr>
        <w:lastRenderedPageBreak/>
        <w:t>partecipazione alla co-progettazione.</w:t>
      </w:r>
    </w:p>
    <w:p w14:paraId="1673599F" w14:textId="77777777" w:rsidR="00EE5F07" w:rsidRPr="00492886" w:rsidRDefault="00EE5F07" w:rsidP="00534A60">
      <w:pPr>
        <w:pStyle w:val="Corpotesto"/>
        <w:spacing w:line="257" w:lineRule="auto"/>
        <w:ind w:right="-1"/>
        <w:jc w:val="both"/>
        <w:rPr>
          <w:w w:val="105"/>
          <w:sz w:val="22"/>
          <w:szCs w:val="22"/>
          <w:lang w:val="it-IT"/>
        </w:rPr>
      </w:pPr>
    </w:p>
    <w:p w14:paraId="0F2AD19B" w14:textId="4D74D745" w:rsidR="00DA52F6" w:rsidRPr="00492886" w:rsidRDefault="00DA52F6" w:rsidP="00534A60">
      <w:pPr>
        <w:pStyle w:val="Corpotesto"/>
        <w:spacing w:line="257" w:lineRule="auto"/>
        <w:ind w:right="-1"/>
        <w:jc w:val="both"/>
        <w:rPr>
          <w:w w:val="105"/>
          <w:sz w:val="22"/>
          <w:szCs w:val="22"/>
          <w:lang w:val="it-IT"/>
        </w:rPr>
      </w:pPr>
      <w:r w:rsidRPr="00492886">
        <w:rPr>
          <w:w w:val="105"/>
          <w:sz w:val="22"/>
          <w:szCs w:val="22"/>
          <w:lang w:val="it-IT"/>
        </w:rPr>
        <w:t>Il presente Avviso indica di seguito gli elementi qualificanti e le condizioni per proporre la presentazione dell'istanza di partecipazione al processo di co­ progettazione secondo le indicazioni</w:t>
      </w:r>
      <w:r w:rsidR="00590B75" w:rsidRPr="00492886">
        <w:rPr>
          <w:w w:val="105"/>
          <w:sz w:val="22"/>
          <w:szCs w:val="22"/>
          <w:lang w:val="it-IT"/>
        </w:rPr>
        <w:t xml:space="preserve"> </w:t>
      </w:r>
      <w:r w:rsidRPr="00492886">
        <w:rPr>
          <w:w w:val="105"/>
          <w:sz w:val="22"/>
          <w:szCs w:val="22"/>
          <w:lang w:val="it-IT"/>
        </w:rPr>
        <w:t>del Decreto n.72/2021:</w:t>
      </w:r>
    </w:p>
    <w:p w14:paraId="754590AD" w14:textId="45B2FB22" w:rsidR="008A5D20" w:rsidRPr="00492886" w:rsidRDefault="008A5D20" w:rsidP="00534A60">
      <w:pPr>
        <w:pStyle w:val="Corpotesto"/>
        <w:numPr>
          <w:ilvl w:val="0"/>
          <w:numId w:val="26"/>
        </w:numPr>
        <w:spacing w:line="257" w:lineRule="auto"/>
        <w:ind w:left="714" w:hanging="357"/>
        <w:jc w:val="both"/>
        <w:rPr>
          <w:w w:val="105"/>
          <w:sz w:val="22"/>
          <w:szCs w:val="22"/>
          <w:lang w:val="it-IT"/>
        </w:rPr>
      </w:pPr>
      <w:r w:rsidRPr="00492886">
        <w:rPr>
          <w:w w:val="105"/>
          <w:sz w:val="22"/>
          <w:szCs w:val="22"/>
          <w:lang w:val="it-IT"/>
        </w:rPr>
        <w:t>F</w:t>
      </w:r>
      <w:r w:rsidR="00DA52F6" w:rsidRPr="00492886">
        <w:rPr>
          <w:w w:val="105"/>
          <w:sz w:val="22"/>
          <w:szCs w:val="22"/>
          <w:lang w:val="it-IT"/>
        </w:rPr>
        <w:t>INALIT</w:t>
      </w:r>
      <w:r w:rsidRPr="00492886">
        <w:rPr>
          <w:w w:val="105"/>
          <w:sz w:val="22"/>
          <w:szCs w:val="22"/>
          <w:lang w:val="it-IT"/>
        </w:rPr>
        <w:t>À</w:t>
      </w:r>
      <w:r w:rsidR="00DA52F6" w:rsidRPr="00492886">
        <w:rPr>
          <w:w w:val="105"/>
          <w:sz w:val="22"/>
          <w:szCs w:val="22"/>
          <w:lang w:val="it-IT"/>
        </w:rPr>
        <w:t xml:space="preserve"> </w:t>
      </w:r>
    </w:p>
    <w:p w14:paraId="43A9BD3C" w14:textId="3EF32899" w:rsidR="008A5D20" w:rsidRPr="00492886" w:rsidRDefault="008A5D20" w:rsidP="00534A60">
      <w:pPr>
        <w:pStyle w:val="Corpotesto"/>
        <w:numPr>
          <w:ilvl w:val="0"/>
          <w:numId w:val="26"/>
        </w:numPr>
        <w:spacing w:line="257" w:lineRule="auto"/>
        <w:ind w:left="714" w:hanging="357"/>
        <w:jc w:val="both"/>
        <w:rPr>
          <w:w w:val="105"/>
          <w:sz w:val="22"/>
          <w:szCs w:val="22"/>
          <w:lang w:val="it-IT"/>
        </w:rPr>
      </w:pPr>
      <w:r w:rsidRPr="00492886">
        <w:rPr>
          <w:w w:val="105"/>
          <w:sz w:val="22"/>
          <w:szCs w:val="22"/>
          <w:lang w:val="it-IT"/>
        </w:rPr>
        <w:t>O</w:t>
      </w:r>
      <w:r w:rsidR="00DA52F6" w:rsidRPr="00492886">
        <w:rPr>
          <w:w w:val="105"/>
          <w:sz w:val="22"/>
          <w:szCs w:val="22"/>
          <w:lang w:val="it-IT"/>
        </w:rPr>
        <w:t>GGETTO</w:t>
      </w:r>
    </w:p>
    <w:p w14:paraId="652965F1" w14:textId="111B6845" w:rsidR="008A5D20" w:rsidRPr="00492886" w:rsidRDefault="00DA52F6" w:rsidP="00534A60">
      <w:pPr>
        <w:pStyle w:val="Corpotesto"/>
        <w:numPr>
          <w:ilvl w:val="0"/>
          <w:numId w:val="26"/>
        </w:numPr>
        <w:spacing w:line="257" w:lineRule="auto"/>
        <w:ind w:left="714" w:hanging="357"/>
        <w:jc w:val="both"/>
        <w:rPr>
          <w:w w:val="105"/>
          <w:sz w:val="22"/>
          <w:szCs w:val="22"/>
          <w:lang w:val="it-IT"/>
        </w:rPr>
      </w:pPr>
      <w:r w:rsidRPr="00492886">
        <w:rPr>
          <w:w w:val="105"/>
          <w:sz w:val="22"/>
          <w:szCs w:val="22"/>
          <w:lang w:val="it-IT"/>
        </w:rPr>
        <w:t>DURATA</w:t>
      </w:r>
    </w:p>
    <w:p w14:paraId="5689DFA2" w14:textId="22205AF6" w:rsidR="008A5D20" w:rsidRPr="00492886" w:rsidRDefault="008A5D20" w:rsidP="00534A60">
      <w:pPr>
        <w:pStyle w:val="Corpotesto"/>
        <w:numPr>
          <w:ilvl w:val="0"/>
          <w:numId w:val="26"/>
        </w:numPr>
        <w:spacing w:line="257" w:lineRule="auto"/>
        <w:ind w:left="714" w:hanging="357"/>
        <w:jc w:val="both"/>
        <w:rPr>
          <w:w w:val="105"/>
          <w:sz w:val="22"/>
          <w:szCs w:val="22"/>
          <w:lang w:val="it-IT"/>
        </w:rPr>
      </w:pPr>
      <w:r w:rsidRPr="00492886">
        <w:rPr>
          <w:w w:val="105"/>
          <w:sz w:val="22"/>
          <w:szCs w:val="22"/>
          <w:lang w:val="it-IT"/>
        </w:rPr>
        <w:t>Q</w:t>
      </w:r>
      <w:r w:rsidR="00DA52F6" w:rsidRPr="00492886">
        <w:rPr>
          <w:w w:val="105"/>
          <w:sz w:val="22"/>
          <w:szCs w:val="22"/>
          <w:lang w:val="it-IT"/>
        </w:rPr>
        <w:t>UADRO PROGETTUALE ED ECONOMICO DI RIFERIMENTO</w:t>
      </w:r>
    </w:p>
    <w:p w14:paraId="52FB15FF" w14:textId="2D895192" w:rsidR="008A5D20" w:rsidRPr="00492886" w:rsidRDefault="00DA52F6" w:rsidP="00534A60">
      <w:pPr>
        <w:pStyle w:val="Corpotesto"/>
        <w:numPr>
          <w:ilvl w:val="0"/>
          <w:numId w:val="26"/>
        </w:numPr>
        <w:spacing w:line="257" w:lineRule="auto"/>
        <w:ind w:left="714" w:hanging="357"/>
        <w:jc w:val="both"/>
        <w:rPr>
          <w:w w:val="105"/>
          <w:sz w:val="22"/>
          <w:szCs w:val="22"/>
          <w:lang w:val="it-IT"/>
        </w:rPr>
      </w:pPr>
      <w:r w:rsidRPr="00492886">
        <w:rPr>
          <w:w w:val="105"/>
          <w:sz w:val="22"/>
          <w:szCs w:val="22"/>
          <w:lang w:val="it-IT"/>
        </w:rPr>
        <w:t>REQUISITI DI PARTECIPAZIONE E CAUSE DI ESCLUSIONE</w:t>
      </w:r>
    </w:p>
    <w:p w14:paraId="50752FA7" w14:textId="2C98D059" w:rsidR="00DA52F6" w:rsidRPr="00492886" w:rsidRDefault="00DA52F6" w:rsidP="00534A60">
      <w:pPr>
        <w:pStyle w:val="Corpotesto"/>
        <w:numPr>
          <w:ilvl w:val="0"/>
          <w:numId w:val="26"/>
        </w:numPr>
        <w:spacing w:line="257" w:lineRule="auto"/>
        <w:ind w:left="714" w:hanging="357"/>
        <w:jc w:val="both"/>
        <w:rPr>
          <w:w w:val="105"/>
          <w:sz w:val="22"/>
          <w:szCs w:val="22"/>
          <w:lang w:val="it-IT"/>
        </w:rPr>
      </w:pPr>
      <w:r w:rsidRPr="00492886">
        <w:rPr>
          <w:w w:val="105"/>
          <w:sz w:val="22"/>
          <w:szCs w:val="22"/>
          <w:lang w:val="it-IT"/>
        </w:rPr>
        <w:t>FASI DEL PROCEDIMENTO E MODALITA' DI SVOLGIMENTO</w:t>
      </w:r>
    </w:p>
    <w:p w14:paraId="3AB1F275" w14:textId="621CFB72" w:rsidR="00DA52F6" w:rsidRPr="00492886" w:rsidRDefault="00DA52F6" w:rsidP="00534A60">
      <w:pPr>
        <w:pStyle w:val="Corpotesto"/>
        <w:spacing w:line="257" w:lineRule="auto"/>
        <w:ind w:right="-1"/>
        <w:jc w:val="both"/>
        <w:rPr>
          <w:sz w:val="22"/>
          <w:szCs w:val="22"/>
          <w:lang w:val="it-IT"/>
        </w:rPr>
      </w:pPr>
    </w:p>
    <w:p w14:paraId="0CE73795" w14:textId="77777777" w:rsidR="00EE5F07" w:rsidRPr="00492886" w:rsidRDefault="00EE5F07" w:rsidP="00534A60">
      <w:pPr>
        <w:pStyle w:val="Corpotesto"/>
        <w:spacing w:line="257" w:lineRule="auto"/>
        <w:ind w:right="-1"/>
        <w:jc w:val="both"/>
        <w:rPr>
          <w:sz w:val="22"/>
          <w:szCs w:val="22"/>
          <w:lang w:val="it-IT"/>
        </w:rPr>
      </w:pPr>
    </w:p>
    <w:p w14:paraId="57AF55B5" w14:textId="77777777" w:rsidR="00DA52F6" w:rsidRPr="00492886" w:rsidRDefault="00DA52F6" w:rsidP="00534A60">
      <w:pPr>
        <w:pStyle w:val="Titolo2"/>
        <w:spacing w:line="257" w:lineRule="auto"/>
        <w:ind w:left="0" w:right="-1"/>
        <w:jc w:val="both"/>
        <w:rPr>
          <w:sz w:val="22"/>
          <w:szCs w:val="22"/>
          <w:lang w:val="it-IT"/>
        </w:rPr>
      </w:pPr>
      <w:r w:rsidRPr="00492886">
        <w:rPr>
          <w:sz w:val="22"/>
          <w:szCs w:val="22"/>
          <w:lang w:val="it-IT"/>
        </w:rPr>
        <w:t>1 - FINALITA'</w:t>
      </w:r>
    </w:p>
    <w:p w14:paraId="7C77ED79" w14:textId="735B8E33" w:rsidR="00DA52F6" w:rsidRPr="00492886" w:rsidRDefault="00DA52F6" w:rsidP="00534A60">
      <w:pPr>
        <w:pStyle w:val="Corpotesto"/>
        <w:spacing w:line="257" w:lineRule="auto"/>
        <w:ind w:right="-1"/>
        <w:jc w:val="both"/>
        <w:rPr>
          <w:w w:val="105"/>
          <w:sz w:val="22"/>
          <w:szCs w:val="22"/>
          <w:lang w:val="it-IT"/>
        </w:rPr>
      </w:pPr>
      <w:r w:rsidRPr="00492886">
        <w:rPr>
          <w:w w:val="105"/>
          <w:sz w:val="22"/>
          <w:szCs w:val="22"/>
          <w:lang w:val="it-IT"/>
        </w:rPr>
        <w:t xml:space="preserve">Il procedimento </w:t>
      </w:r>
      <w:r w:rsidR="00475F20" w:rsidRPr="00492886">
        <w:rPr>
          <w:w w:val="105"/>
          <w:sz w:val="22"/>
          <w:szCs w:val="22"/>
          <w:lang w:val="it-IT"/>
        </w:rPr>
        <w:t xml:space="preserve">avviato con </w:t>
      </w:r>
      <w:r w:rsidRPr="00492886">
        <w:rPr>
          <w:w w:val="105"/>
          <w:sz w:val="22"/>
          <w:szCs w:val="22"/>
          <w:lang w:val="it-IT"/>
        </w:rPr>
        <w:t xml:space="preserve">il presente Avviso è finalizzato prioritariamente alla individuazione degli </w:t>
      </w:r>
      <w:r w:rsidR="00475F20" w:rsidRPr="00492886">
        <w:rPr>
          <w:w w:val="105"/>
          <w:sz w:val="22"/>
          <w:szCs w:val="22"/>
          <w:lang w:val="it-IT"/>
        </w:rPr>
        <w:t>E</w:t>
      </w:r>
      <w:r w:rsidRPr="00492886">
        <w:rPr>
          <w:w w:val="105"/>
          <w:sz w:val="22"/>
          <w:szCs w:val="22"/>
          <w:lang w:val="it-IT"/>
        </w:rPr>
        <w:t xml:space="preserve">nti del Terzo </w:t>
      </w:r>
      <w:r w:rsidR="00475F20" w:rsidRPr="00492886">
        <w:rPr>
          <w:w w:val="105"/>
          <w:sz w:val="22"/>
          <w:szCs w:val="22"/>
          <w:lang w:val="it-IT"/>
        </w:rPr>
        <w:t>S</w:t>
      </w:r>
      <w:r w:rsidRPr="00492886">
        <w:rPr>
          <w:w w:val="105"/>
          <w:sz w:val="22"/>
          <w:szCs w:val="22"/>
          <w:lang w:val="it-IT"/>
        </w:rPr>
        <w:t>ettore che, in funzione sussidiaria,</w:t>
      </w:r>
      <w:r w:rsidR="00590B75" w:rsidRPr="00492886">
        <w:rPr>
          <w:w w:val="105"/>
          <w:sz w:val="22"/>
          <w:szCs w:val="22"/>
          <w:lang w:val="it-IT"/>
        </w:rPr>
        <w:t xml:space="preserve"> </w:t>
      </w:r>
      <w:r w:rsidRPr="00492886">
        <w:rPr>
          <w:w w:val="105"/>
          <w:sz w:val="22"/>
          <w:szCs w:val="22"/>
          <w:lang w:val="it-IT"/>
        </w:rPr>
        <w:t>si rendono disponibili e int</w:t>
      </w:r>
      <w:r w:rsidR="00590B75" w:rsidRPr="00492886">
        <w:rPr>
          <w:w w:val="105"/>
          <w:sz w:val="22"/>
          <w:szCs w:val="22"/>
          <w:lang w:val="it-IT"/>
        </w:rPr>
        <w:t>e</w:t>
      </w:r>
      <w:r w:rsidRPr="00492886">
        <w:rPr>
          <w:w w:val="105"/>
          <w:sz w:val="22"/>
          <w:szCs w:val="22"/>
          <w:lang w:val="it-IT"/>
        </w:rPr>
        <w:t>ressati alla collaborazione per la progettazione e realizzazione del progetto preliminare di</w:t>
      </w:r>
      <w:r w:rsidR="00590B75" w:rsidRPr="00492886">
        <w:rPr>
          <w:w w:val="105"/>
          <w:sz w:val="22"/>
          <w:szCs w:val="22"/>
          <w:lang w:val="it-IT"/>
        </w:rPr>
        <w:t xml:space="preserve"> </w:t>
      </w:r>
      <w:r w:rsidRPr="00492886">
        <w:rPr>
          <w:w w:val="105"/>
          <w:sz w:val="22"/>
          <w:szCs w:val="22"/>
          <w:lang w:val="it-IT"/>
        </w:rPr>
        <w:t>cui</w:t>
      </w:r>
      <w:r w:rsidR="00590B75" w:rsidRPr="00492886">
        <w:rPr>
          <w:w w:val="105"/>
          <w:sz w:val="22"/>
          <w:szCs w:val="22"/>
          <w:lang w:val="it-IT"/>
        </w:rPr>
        <w:t xml:space="preserve"> </w:t>
      </w:r>
      <w:r w:rsidRPr="00492886">
        <w:rPr>
          <w:w w:val="105"/>
          <w:sz w:val="22"/>
          <w:szCs w:val="22"/>
          <w:lang w:val="it-IT"/>
        </w:rPr>
        <w:t>all'Allegato</w:t>
      </w:r>
      <w:r w:rsidR="00590B75" w:rsidRPr="00492886">
        <w:rPr>
          <w:w w:val="105"/>
          <w:sz w:val="22"/>
          <w:szCs w:val="22"/>
          <w:lang w:val="it-IT"/>
        </w:rPr>
        <w:t xml:space="preserve"> </w:t>
      </w:r>
      <w:r w:rsidRPr="00492886">
        <w:rPr>
          <w:w w:val="105"/>
          <w:sz w:val="22"/>
          <w:szCs w:val="22"/>
          <w:lang w:val="it-IT"/>
        </w:rPr>
        <w:t>A</w:t>
      </w:r>
      <w:r w:rsidR="00475F20" w:rsidRPr="00492886">
        <w:rPr>
          <w:w w:val="105"/>
          <w:sz w:val="22"/>
          <w:szCs w:val="22"/>
          <w:lang w:val="it-IT"/>
        </w:rPr>
        <w:t xml:space="preserve"> di questo Avviso</w:t>
      </w:r>
      <w:r w:rsidRPr="00492886">
        <w:rPr>
          <w:w w:val="105"/>
          <w:sz w:val="22"/>
          <w:szCs w:val="22"/>
          <w:lang w:val="it-IT"/>
        </w:rPr>
        <w:t>,</w:t>
      </w:r>
      <w:r w:rsidR="00590B75" w:rsidRPr="00492886">
        <w:rPr>
          <w:w w:val="105"/>
          <w:sz w:val="22"/>
          <w:szCs w:val="22"/>
          <w:lang w:val="it-IT"/>
        </w:rPr>
        <w:t xml:space="preserve"> </w:t>
      </w:r>
      <w:r w:rsidRPr="00492886">
        <w:rPr>
          <w:w w:val="105"/>
          <w:sz w:val="22"/>
          <w:szCs w:val="22"/>
          <w:lang w:val="it-IT"/>
        </w:rPr>
        <w:t>esprimendo</w:t>
      </w:r>
      <w:r w:rsidR="00590B75" w:rsidRPr="00492886">
        <w:rPr>
          <w:w w:val="105"/>
          <w:sz w:val="22"/>
          <w:szCs w:val="22"/>
          <w:lang w:val="it-IT"/>
        </w:rPr>
        <w:t xml:space="preserve"> </w:t>
      </w:r>
      <w:r w:rsidRPr="00492886">
        <w:rPr>
          <w:w w:val="105"/>
          <w:sz w:val="22"/>
          <w:szCs w:val="22"/>
          <w:lang w:val="it-IT"/>
        </w:rPr>
        <w:t>una</w:t>
      </w:r>
      <w:r w:rsidR="00590B75" w:rsidRPr="00492886">
        <w:rPr>
          <w:w w:val="105"/>
          <w:sz w:val="22"/>
          <w:szCs w:val="22"/>
          <w:lang w:val="it-IT"/>
        </w:rPr>
        <w:t xml:space="preserve"> </w:t>
      </w:r>
      <w:r w:rsidRPr="00492886">
        <w:rPr>
          <w:w w:val="105"/>
          <w:sz w:val="22"/>
          <w:szCs w:val="22"/>
          <w:lang w:val="it-IT"/>
        </w:rPr>
        <w:t>"convergenza</w:t>
      </w:r>
      <w:r w:rsidR="00590B75" w:rsidRPr="00492886">
        <w:rPr>
          <w:w w:val="105"/>
          <w:sz w:val="22"/>
          <w:szCs w:val="22"/>
          <w:lang w:val="it-IT"/>
        </w:rPr>
        <w:t xml:space="preserve"> </w:t>
      </w:r>
      <w:r w:rsidRPr="00492886">
        <w:rPr>
          <w:w w:val="105"/>
          <w:sz w:val="22"/>
          <w:szCs w:val="22"/>
          <w:lang w:val="it-IT"/>
        </w:rPr>
        <w:t>di obiettivi" e l'aggregazione di risorse in quanto viene riconosciuto e condiviso che lo stesso è diretto ad "elevare i livelli di cittadinanza attiva, di coesione e protezione social</w:t>
      </w:r>
      <w:r w:rsidR="008A5D20" w:rsidRPr="00492886">
        <w:rPr>
          <w:w w:val="105"/>
          <w:sz w:val="22"/>
          <w:szCs w:val="22"/>
          <w:lang w:val="it-IT"/>
        </w:rPr>
        <w:t>e”</w:t>
      </w:r>
      <w:r w:rsidRPr="00492886">
        <w:rPr>
          <w:w w:val="105"/>
          <w:sz w:val="22"/>
          <w:szCs w:val="22"/>
          <w:lang w:val="it-IT"/>
        </w:rPr>
        <w:t>.</w:t>
      </w:r>
    </w:p>
    <w:p w14:paraId="1EC1895F" w14:textId="77777777" w:rsidR="00475F20" w:rsidRPr="00492886" w:rsidRDefault="00475F20" w:rsidP="00534A60">
      <w:pPr>
        <w:pStyle w:val="Corpotesto"/>
        <w:spacing w:line="257" w:lineRule="auto"/>
        <w:ind w:right="-1"/>
        <w:jc w:val="both"/>
        <w:rPr>
          <w:w w:val="105"/>
          <w:sz w:val="22"/>
          <w:szCs w:val="22"/>
          <w:lang w:val="it-IT"/>
        </w:rPr>
      </w:pPr>
    </w:p>
    <w:p w14:paraId="1FDE2A4E" w14:textId="7FA7289F" w:rsidR="00DA52F6" w:rsidRPr="00492886" w:rsidRDefault="00DA52F6" w:rsidP="00534A60">
      <w:pPr>
        <w:pStyle w:val="Corpotesto"/>
        <w:spacing w:line="257" w:lineRule="auto"/>
        <w:ind w:right="-1"/>
        <w:jc w:val="both"/>
        <w:rPr>
          <w:w w:val="105"/>
          <w:sz w:val="22"/>
          <w:szCs w:val="22"/>
          <w:lang w:val="it-IT"/>
        </w:rPr>
      </w:pPr>
      <w:r w:rsidRPr="00492886">
        <w:rPr>
          <w:w w:val="105"/>
          <w:sz w:val="22"/>
          <w:szCs w:val="22"/>
          <w:lang w:val="it-IT"/>
        </w:rPr>
        <w:t>La collaborazione che tale convergenza e condivisione si propone per la progettazione e realizzazione de</w:t>
      </w:r>
      <w:r w:rsidR="00475F20" w:rsidRPr="00492886">
        <w:rPr>
          <w:w w:val="105"/>
          <w:sz w:val="22"/>
          <w:szCs w:val="22"/>
          <w:lang w:val="it-IT"/>
        </w:rPr>
        <w:t xml:space="preserve">gli interventi </w:t>
      </w:r>
      <w:r w:rsidRPr="00492886">
        <w:rPr>
          <w:w w:val="105"/>
          <w:sz w:val="22"/>
          <w:szCs w:val="22"/>
          <w:lang w:val="it-IT"/>
        </w:rPr>
        <w:t>si configura</w:t>
      </w:r>
      <w:r w:rsidR="00475F20" w:rsidRPr="00492886">
        <w:rPr>
          <w:w w:val="105"/>
          <w:sz w:val="22"/>
          <w:szCs w:val="22"/>
          <w:lang w:val="it-IT"/>
        </w:rPr>
        <w:t xml:space="preserve"> e si sviluppa </w:t>
      </w:r>
      <w:r w:rsidRPr="00492886">
        <w:rPr>
          <w:w w:val="105"/>
          <w:sz w:val="22"/>
          <w:szCs w:val="22"/>
          <w:lang w:val="it-IT"/>
        </w:rPr>
        <w:t>secondo modalità di relazione tra partner attraverso processi di co-costruzione, confronto e contributo attivo e di reciproco scambio.</w:t>
      </w:r>
    </w:p>
    <w:p w14:paraId="2909A2D1" w14:textId="25ED49E8" w:rsidR="00DA52F6" w:rsidRPr="00492886" w:rsidRDefault="00DA52F6" w:rsidP="00534A60">
      <w:pPr>
        <w:pStyle w:val="Corpotesto"/>
        <w:spacing w:line="257" w:lineRule="auto"/>
        <w:ind w:right="-1"/>
        <w:jc w:val="both"/>
        <w:rPr>
          <w:w w:val="105"/>
          <w:sz w:val="22"/>
          <w:szCs w:val="22"/>
          <w:lang w:val="it-IT"/>
        </w:rPr>
      </w:pPr>
      <w:r w:rsidRPr="00492886">
        <w:rPr>
          <w:w w:val="105"/>
          <w:sz w:val="22"/>
          <w:szCs w:val="22"/>
          <w:lang w:val="it-IT"/>
        </w:rPr>
        <w:t>Per tale finalità le istanze</w:t>
      </w:r>
      <w:r w:rsidR="00590B75" w:rsidRPr="00492886">
        <w:rPr>
          <w:w w:val="105"/>
          <w:sz w:val="22"/>
          <w:szCs w:val="22"/>
          <w:lang w:val="it-IT"/>
        </w:rPr>
        <w:t xml:space="preserve"> </w:t>
      </w:r>
      <w:r w:rsidRPr="00492886">
        <w:rPr>
          <w:w w:val="105"/>
          <w:sz w:val="22"/>
          <w:szCs w:val="22"/>
          <w:lang w:val="it-IT"/>
        </w:rPr>
        <w:t>di</w:t>
      </w:r>
      <w:r w:rsidR="00590B75" w:rsidRPr="00492886">
        <w:rPr>
          <w:w w:val="105"/>
          <w:sz w:val="22"/>
          <w:szCs w:val="22"/>
          <w:lang w:val="it-IT"/>
        </w:rPr>
        <w:t xml:space="preserve"> </w:t>
      </w:r>
      <w:r w:rsidRPr="00492886">
        <w:rPr>
          <w:w w:val="105"/>
          <w:sz w:val="22"/>
          <w:szCs w:val="22"/>
          <w:lang w:val="it-IT"/>
        </w:rPr>
        <w:t>manifestazione d'interesse</w:t>
      </w:r>
      <w:r w:rsidR="00590B75" w:rsidRPr="00492886">
        <w:rPr>
          <w:w w:val="105"/>
          <w:sz w:val="22"/>
          <w:szCs w:val="22"/>
          <w:lang w:val="it-IT"/>
        </w:rPr>
        <w:t xml:space="preserve"> </w:t>
      </w:r>
      <w:r w:rsidRPr="00492886">
        <w:rPr>
          <w:w w:val="105"/>
          <w:sz w:val="22"/>
          <w:szCs w:val="22"/>
          <w:lang w:val="it-IT"/>
        </w:rPr>
        <w:t>presentate</w:t>
      </w:r>
      <w:r w:rsidR="00590B75" w:rsidRPr="00492886">
        <w:rPr>
          <w:w w:val="105"/>
          <w:sz w:val="22"/>
          <w:szCs w:val="22"/>
          <w:lang w:val="it-IT"/>
        </w:rPr>
        <w:t xml:space="preserve"> </w:t>
      </w:r>
      <w:r w:rsidRPr="00492886">
        <w:rPr>
          <w:w w:val="105"/>
          <w:sz w:val="22"/>
          <w:szCs w:val="22"/>
          <w:lang w:val="it-IT"/>
        </w:rPr>
        <w:t>secondo</w:t>
      </w:r>
      <w:r w:rsidR="00590B75" w:rsidRPr="00492886">
        <w:rPr>
          <w:w w:val="105"/>
          <w:sz w:val="22"/>
          <w:szCs w:val="22"/>
          <w:lang w:val="it-IT"/>
        </w:rPr>
        <w:t xml:space="preserve"> </w:t>
      </w:r>
      <w:r w:rsidRPr="00492886">
        <w:rPr>
          <w:w w:val="105"/>
          <w:sz w:val="22"/>
          <w:szCs w:val="22"/>
          <w:lang w:val="it-IT"/>
        </w:rPr>
        <w:t>le condizioni di cui</w:t>
      </w:r>
      <w:r w:rsidR="00590B75" w:rsidRPr="00492886">
        <w:rPr>
          <w:w w:val="105"/>
          <w:sz w:val="22"/>
          <w:szCs w:val="22"/>
          <w:lang w:val="it-IT"/>
        </w:rPr>
        <w:t xml:space="preserve"> </w:t>
      </w:r>
      <w:r w:rsidRPr="00492886">
        <w:rPr>
          <w:w w:val="105"/>
          <w:sz w:val="22"/>
          <w:szCs w:val="22"/>
          <w:lang w:val="it-IT"/>
        </w:rPr>
        <w:t>al</w:t>
      </w:r>
      <w:r w:rsidR="00590B75" w:rsidRPr="00492886">
        <w:rPr>
          <w:w w:val="105"/>
          <w:sz w:val="22"/>
          <w:szCs w:val="22"/>
          <w:lang w:val="it-IT"/>
        </w:rPr>
        <w:t xml:space="preserve"> </w:t>
      </w:r>
      <w:r w:rsidRPr="00492886">
        <w:rPr>
          <w:w w:val="105"/>
          <w:sz w:val="22"/>
          <w:szCs w:val="22"/>
          <w:lang w:val="it-IT"/>
        </w:rPr>
        <w:t>presente</w:t>
      </w:r>
      <w:r w:rsidR="00590B75" w:rsidRPr="00492886">
        <w:rPr>
          <w:w w:val="105"/>
          <w:sz w:val="22"/>
          <w:szCs w:val="22"/>
          <w:lang w:val="it-IT"/>
        </w:rPr>
        <w:t xml:space="preserve"> </w:t>
      </w:r>
      <w:r w:rsidRPr="00492886">
        <w:rPr>
          <w:w w:val="105"/>
          <w:sz w:val="22"/>
          <w:szCs w:val="22"/>
          <w:lang w:val="it-IT"/>
        </w:rPr>
        <w:t>Avviso saranno valutate per l'ammissione</w:t>
      </w:r>
      <w:r w:rsidR="00590B75" w:rsidRPr="00492886">
        <w:rPr>
          <w:w w:val="105"/>
          <w:sz w:val="22"/>
          <w:szCs w:val="22"/>
          <w:lang w:val="it-IT"/>
        </w:rPr>
        <w:t xml:space="preserve"> </w:t>
      </w:r>
      <w:r w:rsidRPr="00492886">
        <w:rPr>
          <w:w w:val="105"/>
          <w:sz w:val="22"/>
          <w:szCs w:val="22"/>
          <w:lang w:val="it-IT"/>
        </w:rPr>
        <w:t>da</w:t>
      </w:r>
      <w:r w:rsidR="00590B75" w:rsidRPr="00492886">
        <w:rPr>
          <w:w w:val="105"/>
          <w:sz w:val="22"/>
          <w:szCs w:val="22"/>
          <w:lang w:val="it-IT"/>
        </w:rPr>
        <w:t xml:space="preserve"> </w:t>
      </w:r>
      <w:r w:rsidRPr="00492886">
        <w:rPr>
          <w:w w:val="105"/>
          <w:sz w:val="22"/>
          <w:szCs w:val="22"/>
          <w:lang w:val="it-IT"/>
        </w:rPr>
        <w:t>una commissione nominata da ATS Città Metropolitana.</w:t>
      </w:r>
    </w:p>
    <w:p w14:paraId="71B7F368" w14:textId="77777777" w:rsidR="00DA52F6" w:rsidRPr="00492886" w:rsidRDefault="00DA52F6" w:rsidP="00534A60">
      <w:pPr>
        <w:pStyle w:val="Corpotesto"/>
        <w:spacing w:line="257" w:lineRule="auto"/>
        <w:ind w:right="-1"/>
        <w:jc w:val="both"/>
        <w:rPr>
          <w:sz w:val="22"/>
          <w:szCs w:val="22"/>
          <w:lang w:val="it-IT"/>
        </w:rPr>
      </w:pPr>
    </w:p>
    <w:p w14:paraId="3901C190" w14:textId="77777777" w:rsidR="00DA52F6" w:rsidRPr="00492886" w:rsidRDefault="00DA52F6" w:rsidP="00534A60">
      <w:pPr>
        <w:pStyle w:val="Corpotesto"/>
        <w:spacing w:line="257" w:lineRule="auto"/>
        <w:ind w:right="-1"/>
        <w:jc w:val="both"/>
        <w:rPr>
          <w:sz w:val="22"/>
          <w:szCs w:val="22"/>
          <w:lang w:val="it-IT"/>
        </w:rPr>
      </w:pPr>
    </w:p>
    <w:p w14:paraId="4E5C9DAE" w14:textId="23DF4DEF" w:rsidR="00B46D37" w:rsidRPr="00492886" w:rsidRDefault="00DA52F6" w:rsidP="002B7C86">
      <w:pPr>
        <w:pStyle w:val="Titolo2"/>
        <w:spacing w:line="257" w:lineRule="auto"/>
        <w:ind w:left="0" w:right="-1"/>
        <w:jc w:val="both"/>
        <w:rPr>
          <w:sz w:val="22"/>
          <w:szCs w:val="22"/>
          <w:lang w:val="it-IT"/>
        </w:rPr>
      </w:pPr>
      <w:r w:rsidRPr="00492886">
        <w:rPr>
          <w:sz w:val="22"/>
          <w:szCs w:val="22"/>
          <w:lang w:val="it-IT"/>
        </w:rPr>
        <w:t>2</w:t>
      </w:r>
      <w:r w:rsidR="00475F20" w:rsidRPr="00492886">
        <w:rPr>
          <w:sz w:val="22"/>
          <w:szCs w:val="22"/>
          <w:lang w:val="it-IT"/>
        </w:rPr>
        <w:t xml:space="preserve"> </w:t>
      </w:r>
      <w:r w:rsidRPr="00492886">
        <w:rPr>
          <w:sz w:val="22"/>
          <w:szCs w:val="22"/>
          <w:lang w:val="it-IT"/>
        </w:rPr>
        <w:t>-</w:t>
      </w:r>
      <w:r w:rsidR="00475F20" w:rsidRPr="00492886">
        <w:rPr>
          <w:sz w:val="22"/>
          <w:szCs w:val="22"/>
          <w:lang w:val="it-IT"/>
        </w:rPr>
        <w:t xml:space="preserve"> </w:t>
      </w:r>
      <w:r w:rsidR="008A5D20" w:rsidRPr="00492886">
        <w:rPr>
          <w:sz w:val="22"/>
          <w:szCs w:val="22"/>
          <w:lang w:val="it-IT"/>
        </w:rPr>
        <w:t>O</w:t>
      </w:r>
      <w:r w:rsidRPr="00492886">
        <w:rPr>
          <w:sz w:val="22"/>
          <w:szCs w:val="22"/>
          <w:lang w:val="it-IT"/>
        </w:rPr>
        <w:t>GGETTO</w:t>
      </w:r>
    </w:p>
    <w:p w14:paraId="322866B6" w14:textId="77777777" w:rsidR="004C2524" w:rsidRPr="00492886" w:rsidRDefault="00DA52F6" w:rsidP="00B46D37">
      <w:pPr>
        <w:pStyle w:val="Corpotesto"/>
        <w:spacing w:line="257" w:lineRule="auto"/>
        <w:ind w:left="-2" w:right="-1"/>
        <w:jc w:val="both"/>
        <w:rPr>
          <w:w w:val="105"/>
          <w:sz w:val="22"/>
          <w:szCs w:val="22"/>
          <w:lang w:val="it-IT"/>
        </w:rPr>
      </w:pPr>
      <w:r w:rsidRPr="00492886">
        <w:rPr>
          <w:w w:val="105"/>
          <w:sz w:val="22"/>
          <w:szCs w:val="22"/>
          <w:lang w:val="it-IT"/>
        </w:rPr>
        <w:t>Oggetto del procedimento di co-progettazione è la definizione progettuale preliminare d</w:t>
      </w:r>
      <w:r w:rsidR="00475F20" w:rsidRPr="00492886">
        <w:rPr>
          <w:w w:val="105"/>
          <w:sz w:val="22"/>
          <w:szCs w:val="22"/>
          <w:lang w:val="it-IT"/>
        </w:rPr>
        <w:t>egl</w:t>
      </w:r>
      <w:r w:rsidRPr="00492886">
        <w:rPr>
          <w:w w:val="105"/>
          <w:sz w:val="22"/>
          <w:szCs w:val="22"/>
          <w:lang w:val="it-IT"/>
        </w:rPr>
        <w:t>i intervent</w:t>
      </w:r>
      <w:r w:rsidR="00475F20" w:rsidRPr="00492886">
        <w:rPr>
          <w:w w:val="105"/>
          <w:sz w:val="22"/>
          <w:szCs w:val="22"/>
          <w:lang w:val="it-IT"/>
        </w:rPr>
        <w:t>i</w:t>
      </w:r>
      <w:r w:rsidRPr="00492886">
        <w:rPr>
          <w:w w:val="105"/>
          <w:sz w:val="22"/>
          <w:szCs w:val="22"/>
          <w:lang w:val="it-IT"/>
        </w:rPr>
        <w:t xml:space="preserve"> finalizzat</w:t>
      </w:r>
      <w:r w:rsidR="00475F20" w:rsidRPr="00492886">
        <w:rPr>
          <w:w w:val="105"/>
          <w:sz w:val="22"/>
          <w:szCs w:val="22"/>
          <w:lang w:val="it-IT"/>
        </w:rPr>
        <w:t>i</w:t>
      </w:r>
      <w:r w:rsidRPr="00492886">
        <w:rPr>
          <w:w w:val="105"/>
          <w:sz w:val="22"/>
          <w:szCs w:val="22"/>
          <w:lang w:val="it-IT"/>
        </w:rPr>
        <w:t xml:space="preserve"> all’attuazione </w:t>
      </w:r>
      <w:r w:rsidR="00475F20" w:rsidRPr="00492886">
        <w:rPr>
          <w:w w:val="105"/>
          <w:sz w:val="22"/>
          <w:szCs w:val="22"/>
          <w:lang w:val="it-IT"/>
        </w:rPr>
        <w:t xml:space="preserve">territoriale </w:t>
      </w:r>
      <w:r w:rsidR="00AE2EFA" w:rsidRPr="00492886">
        <w:rPr>
          <w:w w:val="105"/>
          <w:sz w:val="22"/>
          <w:szCs w:val="22"/>
          <w:lang w:val="it-IT"/>
        </w:rPr>
        <w:t>de</w:t>
      </w:r>
      <w:r w:rsidRPr="00492886">
        <w:rPr>
          <w:w w:val="105"/>
          <w:sz w:val="22"/>
          <w:szCs w:val="22"/>
          <w:lang w:val="it-IT"/>
        </w:rPr>
        <w:t xml:space="preserve">l Piano </w:t>
      </w:r>
      <w:r w:rsidR="008A5D20" w:rsidRPr="00492886">
        <w:rPr>
          <w:w w:val="105"/>
          <w:sz w:val="22"/>
          <w:szCs w:val="22"/>
          <w:lang w:val="it-IT"/>
        </w:rPr>
        <w:t>Locale GAP</w:t>
      </w:r>
      <w:r w:rsidRPr="00492886">
        <w:rPr>
          <w:w w:val="105"/>
          <w:sz w:val="22"/>
          <w:szCs w:val="22"/>
          <w:lang w:val="it-IT"/>
        </w:rPr>
        <w:t xml:space="preserve"> </w:t>
      </w:r>
      <w:r w:rsidR="00475F20" w:rsidRPr="00492886">
        <w:rPr>
          <w:w w:val="105"/>
          <w:sz w:val="22"/>
          <w:szCs w:val="22"/>
          <w:lang w:val="it-IT"/>
        </w:rPr>
        <w:t>di ATS di Milano,</w:t>
      </w:r>
      <w:r w:rsidR="00924540" w:rsidRPr="00492886">
        <w:rPr>
          <w:w w:val="105"/>
          <w:sz w:val="22"/>
          <w:szCs w:val="22"/>
          <w:lang w:val="it-IT"/>
        </w:rPr>
        <w:t xml:space="preserve"> </w:t>
      </w:r>
      <w:r w:rsidR="00475F20" w:rsidRPr="00492886">
        <w:rPr>
          <w:w w:val="105"/>
          <w:sz w:val="22"/>
          <w:szCs w:val="22"/>
          <w:lang w:val="it-IT"/>
        </w:rPr>
        <w:t>declinato ne</w:t>
      </w:r>
      <w:r w:rsidRPr="00492886">
        <w:rPr>
          <w:w w:val="105"/>
          <w:sz w:val="22"/>
          <w:szCs w:val="22"/>
          <w:lang w:val="it-IT"/>
        </w:rPr>
        <w:t xml:space="preserve">ll'Allegato </w:t>
      </w:r>
      <w:r w:rsidR="000B592A" w:rsidRPr="00492886">
        <w:rPr>
          <w:w w:val="105"/>
          <w:sz w:val="22"/>
          <w:szCs w:val="22"/>
          <w:lang w:val="it-IT"/>
        </w:rPr>
        <w:t>1)</w:t>
      </w:r>
      <w:r w:rsidR="00475F20" w:rsidRPr="00492886">
        <w:rPr>
          <w:w w:val="105"/>
          <w:sz w:val="22"/>
          <w:szCs w:val="22"/>
          <w:lang w:val="it-IT"/>
        </w:rPr>
        <w:t xml:space="preserve"> al presente Avviso</w:t>
      </w:r>
      <w:r w:rsidR="004C2524" w:rsidRPr="00492886">
        <w:rPr>
          <w:w w:val="105"/>
          <w:sz w:val="22"/>
          <w:szCs w:val="22"/>
          <w:lang w:val="it-IT"/>
        </w:rPr>
        <w:t xml:space="preserve">. </w:t>
      </w:r>
    </w:p>
    <w:p w14:paraId="3402BFB0" w14:textId="77777777" w:rsidR="0087555F" w:rsidRPr="00492886" w:rsidRDefault="007D60F2" w:rsidP="00B46D37">
      <w:pPr>
        <w:pStyle w:val="Corpotesto"/>
        <w:spacing w:line="257" w:lineRule="auto"/>
        <w:ind w:left="-2" w:right="-1"/>
        <w:jc w:val="both"/>
        <w:rPr>
          <w:w w:val="105"/>
          <w:sz w:val="22"/>
          <w:szCs w:val="22"/>
          <w:lang w:val="it-IT"/>
        </w:rPr>
      </w:pPr>
      <w:r w:rsidRPr="00492886">
        <w:rPr>
          <w:w w:val="105"/>
          <w:sz w:val="22"/>
          <w:szCs w:val="22"/>
          <w:lang w:val="it-IT"/>
        </w:rPr>
        <w:t>Il procedimento di co-progettazione riguarderà ciascuna Azione descritta nell’Allegato 2 (</w:t>
      </w:r>
      <w:r w:rsidR="000325B5" w:rsidRPr="00492886">
        <w:rPr>
          <w:w w:val="105"/>
          <w:sz w:val="22"/>
          <w:szCs w:val="22"/>
          <w:lang w:val="it-IT"/>
        </w:rPr>
        <w:t>1 - Azioni nel setting luoghi di lavoro</w:t>
      </w:r>
      <w:r w:rsidRPr="00492886">
        <w:rPr>
          <w:w w:val="105"/>
          <w:sz w:val="22"/>
          <w:szCs w:val="22"/>
          <w:lang w:val="it-IT"/>
        </w:rPr>
        <w:t xml:space="preserve">, </w:t>
      </w:r>
      <w:r w:rsidR="000325B5" w:rsidRPr="00492886">
        <w:rPr>
          <w:w w:val="105"/>
          <w:sz w:val="22"/>
          <w:szCs w:val="22"/>
          <w:lang w:val="it-IT"/>
        </w:rPr>
        <w:t>2 - Azioni nel setting scolastico</w:t>
      </w:r>
      <w:r w:rsidRPr="00492886">
        <w:rPr>
          <w:w w:val="105"/>
          <w:sz w:val="22"/>
          <w:szCs w:val="22"/>
          <w:lang w:val="it-IT"/>
        </w:rPr>
        <w:t xml:space="preserve">, </w:t>
      </w:r>
      <w:r w:rsidR="000325B5" w:rsidRPr="00492886">
        <w:rPr>
          <w:w w:val="105"/>
          <w:sz w:val="22"/>
          <w:szCs w:val="22"/>
          <w:lang w:val="it-IT"/>
        </w:rPr>
        <w:t>3 - Azioni nel setting Comunità Locali</w:t>
      </w:r>
      <w:r w:rsidRPr="00492886">
        <w:rPr>
          <w:w w:val="105"/>
          <w:sz w:val="22"/>
          <w:szCs w:val="22"/>
          <w:lang w:val="it-IT"/>
        </w:rPr>
        <w:t xml:space="preserve">, </w:t>
      </w:r>
      <w:r w:rsidR="000325B5" w:rsidRPr="00492886">
        <w:rPr>
          <w:w w:val="105"/>
          <w:sz w:val="22"/>
          <w:szCs w:val="22"/>
          <w:lang w:val="it-IT"/>
        </w:rPr>
        <w:t>4 - Azioni integrate per promuovere aumento di conoscenze e competenze finalizzate a sostenere processi di health literacy nei diversi target e per promuovere la capacity building di decisori/reti locali dei diversi setting e la diffusione di buone pratiche, 5 - Azioni per l’integrazione con le linee di attività esito delle sperimentazione ex DGR 2609/19, valorizzando e rafforzando la collaborazione strategica e operativa fra SSR ed Enti Locali</w:t>
      </w:r>
      <w:r w:rsidRPr="00492886">
        <w:rPr>
          <w:w w:val="105"/>
          <w:sz w:val="22"/>
          <w:szCs w:val="22"/>
          <w:lang w:val="it-IT"/>
        </w:rPr>
        <w:t>)</w:t>
      </w:r>
    </w:p>
    <w:p w14:paraId="1BCC96A0" w14:textId="5E98E55F" w:rsidR="00DA52F6" w:rsidRPr="00492886" w:rsidRDefault="007D60F2" w:rsidP="00B46D37">
      <w:pPr>
        <w:pStyle w:val="Corpotesto"/>
        <w:spacing w:line="257" w:lineRule="auto"/>
        <w:ind w:left="-2" w:right="-1"/>
        <w:jc w:val="both"/>
        <w:rPr>
          <w:w w:val="105"/>
          <w:sz w:val="22"/>
          <w:szCs w:val="22"/>
          <w:lang w:val="it-IT"/>
        </w:rPr>
      </w:pPr>
      <w:r w:rsidRPr="00492886">
        <w:rPr>
          <w:w w:val="105"/>
          <w:sz w:val="22"/>
          <w:szCs w:val="22"/>
          <w:lang w:val="it-IT"/>
        </w:rPr>
        <w:t xml:space="preserve">Per ogni Azione </w:t>
      </w:r>
      <w:r w:rsidR="0098565D" w:rsidRPr="00492886">
        <w:rPr>
          <w:w w:val="105"/>
          <w:sz w:val="22"/>
          <w:szCs w:val="22"/>
          <w:lang w:val="it-IT"/>
        </w:rPr>
        <w:t>sarà necessario presentare specifica modulistica (Allegato 3) entro i termini indicati al successivo punto.</w:t>
      </w:r>
    </w:p>
    <w:p w14:paraId="753CAE6C" w14:textId="386F7699" w:rsidR="00DA52F6" w:rsidRPr="00492886" w:rsidRDefault="00DA52F6" w:rsidP="00534A60">
      <w:pPr>
        <w:pStyle w:val="Corpotesto"/>
        <w:spacing w:line="257" w:lineRule="auto"/>
        <w:ind w:right="-1" w:hanging="2"/>
        <w:jc w:val="both"/>
        <w:rPr>
          <w:w w:val="105"/>
          <w:sz w:val="22"/>
          <w:szCs w:val="22"/>
          <w:lang w:val="it-IT"/>
        </w:rPr>
      </w:pPr>
      <w:r w:rsidRPr="00492886">
        <w:rPr>
          <w:w w:val="105"/>
          <w:sz w:val="22"/>
          <w:szCs w:val="22"/>
          <w:lang w:val="it-IT"/>
        </w:rPr>
        <w:t xml:space="preserve">Le attività indicate dal </w:t>
      </w:r>
      <w:r w:rsidR="0087555F" w:rsidRPr="00492886">
        <w:rPr>
          <w:w w:val="105"/>
          <w:sz w:val="22"/>
          <w:szCs w:val="22"/>
          <w:lang w:val="it-IT"/>
        </w:rPr>
        <w:t>P</w:t>
      </w:r>
      <w:r w:rsidRPr="00492886">
        <w:rPr>
          <w:w w:val="105"/>
          <w:sz w:val="22"/>
          <w:szCs w:val="22"/>
          <w:lang w:val="it-IT"/>
        </w:rPr>
        <w:t>rogetto</w:t>
      </w:r>
      <w:r w:rsidR="00590B75" w:rsidRPr="00492886">
        <w:rPr>
          <w:w w:val="105"/>
          <w:sz w:val="22"/>
          <w:szCs w:val="22"/>
          <w:lang w:val="it-IT"/>
        </w:rPr>
        <w:t xml:space="preserve"> </w:t>
      </w:r>
      <w:r w:rsidRPr="00492886">
        <w:rPr>
          <w:w w:val="105"/>
          <w:sz w:val="22"/>
          <w:szCs w:val="22"/>
          <w:lang w:val="it-IT"/>
        </w:rPr>
        <w:t>preliminare</w:t>
      </w:r>
      <w:r w:rsidR="00590B75" w:rsidRPr="00492886">
        <w:rPr>
          <w:w w:val="105"/>
          <w:sz w:val="22"/>
          <w:szCs w:val="22"/>
          <w:lang w:val="it-IT"/>
        </w:rPr>
        <w:t xml:space="preserve"> </w:t>
      </w:r>
      <w:r w:rsidRPr="00492886">
        <w:rPr>
          <w:w w:val="105"/>
          <w:sz w:val="22"/>
          <w:szCs w:val="22"/>
          <w:lang w:val="it-IT"/>
        </w:rPr>
        <w:t>costituiscono</w:t>
      </w:r>
      <w:r w:rsidR="00590B75" w:rsidRPr="00492886">
        <w:rPr>
          <w:w w:val="105"/>
          <w:sz w:val="22"/>
          <w:szCs w:val="22"/>
          <w:lang w:val="it-IT"/>
        </w:rPr>
        <w:t xml:space="preserve"> </w:t>
      </w:r>
      <w:r w:rsidRPr="00492886">
        <w:rPr>
          <w:w w:val="105"/>
          <w:sz w:val="22"/>
          <w:szCs w:val="22"/>
          <w:lang w:val="it-IT"/>
        </w:rPr>
        <w:t>"oggetto"</w:t>
      </w:r>
      <w:r w:rsidR="00590B75" w:rsidRPr="00492886">
        <w:rPr>
          <w:w w:val="105"/>
          <w:sz w:val="22"/>
          <w:szCs w:val="22"/>
          <w:lang w:val="it-IT"/>
        </w:rPr>
        <w:t xml:space="preserve"> </w:t>
      </w:r>
      <w:r w:rsidRPr="00492886">
        <w:rPr>
          <w:w w:val="105"/>
          <w:sz w:val="22"/>
          <w:szCs w:val="22"/>
          <w:lang w:val="it-IT"/>
        </w:rPr>
        <w:t>del procedimento in quanto si considerano comprese tra le attività</w:t>
      </w:r>
      <w:r w:rsidR="00590B75" w:rsidRPr="00492886">
        <w:rPr>
          <w:w w:val="105"/>
          <w:sz w:val="22"/>
          <w:szCs w:val="22"/>
          <w:lang w:val="it-IT"/>
        </w:rPr>
        <w:t xml:space="preserve"> </w:t>
      </w:r>
      <w:r w:rsidRPr="00492886">
        <w:rPr>
          <w:w w:val="105"/>
          <w:sz w:val="22"/>
          <w:szCs w:val="22"/>
          <w:lang w:val="it-IT"/>
        </w:rPr>
        <w:t>di</w:t>
      </w:r>
      <w:r w:rsidR="00590B75" w:rsidRPr="00492886">
        <w:rPr>
          <w:w w:val="105"/>
          <w:sz w:val="22"/>
          <w:szCs w:val="22"/>
          <w:lang w:val="it-IT"/>
        </w:rPr>
        <w:t xml:space="preserve"> </w:t>
      </w:r>
      <w:r w:rsidRPr="00492886">
        <w:rPr>
          <w:w w:val="105"/>
          <w:sz w:val="22"/>
          <w:szCs w:val="22"/>
          <w:lang w:val="it-IT"/>
        </w:rPr>
        <w:t>"interesse generale" di cui all'art. 5 del Decreto n. 117 del 3/7/2017 per il perseguimento di finalità civiche, solidaristiche e di utilità sociale.</w:t>
      </w:r>
      <w:r w:rsidRPr="00492886">
        <w:rPr>
          <w:noProof/>
          <w:w w:val="105"/>
          <w:sz w:val="22"/>
          <w:szCs w:val="22"/>
          <w:lang w:val="it-IT"/>
        </w:rPr>
        <mc:AlternateContent>
          <mc:Choice Requires="wps">
            <w:drawing>
              <wp:anchor distT="0" distB="0" distL="114300" distR="114300" simplePos="0" relativeHeight="251658242" behindDoc="0" locked="0" layoutInCell="1" allowOverlap="1" wp14:anchorId="78AFAD1D" wp14:editId="06911951">
                <wp:simplePos x="0" y="0"/>
                <wp:positionH relativeFrom="page">
                  <wp:posOffset>7543800</wp:posOffset>
                </wp:positionH>
                <wp:positionV relativeFrom="page">
                  <wp:posOffset>4511040</wp:posOffset>
                </wp:positionV>
                <wp:extent cx="0" cy="0"/>
                <wp:effectExtent l="0" t="0" r="0" b="0"/>
                <wp:wrapNone/>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890A70" id="Line 3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355.2pt" to="594pt,3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" strokeweight=".25461mm">
                <w10:wrap anchorx="page" anchory="page"/>
              </v:line>
            </w:pict>
          </mc:Fallback>
        </mc:AlternateContent>
      </w:r>
      <w:r w:rsidRPr="00492886">
        <w:rPr>
          <w:noProof/>
          <w:w w:val="105"/>
          <w:sz w:val="22"/>
          <w:szCs w:val="22"/>
          <w:lang w:val="it-IT"/>
        </w:rPr>
        <mc:AlternateContent>
          <mc:Choice Requires="wps">
            <w:drawing>
              <wp:anchor distT="0" distB="0" distL="114300" distR="114300" simplePos="0" relativeHeight="251658243" behindDoc="0" locked="0" layoutInCell="1" allowOverlap="1" wp14:anchorId="0784DB92" wp14:editId="0EE82AC9">
                <wp:simplePos x="0" y="0"/>
                <wp:positionH relativeFrom="page">
                  <wp:posOffset>7552690</wp:posOffset>
                </wp:positionH>
                <wp:positionV relativeFrom="page">
                  <wp:posOffset>10661650</wp:posOffset>
                </wp:positionV>
                <wp:extent cx="0" cy="0"/>
                <wp:effectExtent l="0" t="0" r="0" b="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8E0909" id="Line 3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839.5pt" to="594.7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" strokeweight=".1273mm">
                <w10:wrap anchorx="page" anchory="page"/>
              </v:line>
            </w:pict>
          </mc:Fallback>
        </mc:AlternateContent>
      </w:r>
      <w:r w:rsidR="006F3FD4" w:rsidRPr="00492886">
        <w:rPr>
          <w:w w:val="105"/>
          <w:sz w:val="22"/>
          <w:szCs w:val="22"/>
          <w:lang w:val="it-IT"/>
        </w:rPr>
        <w:t xml:space="preserve"> </w:t>
      </w:r>
      <w:r w:rsidRPr="00492886">
        <w:rPr>
          <w:w w:val="105"/>
          <w:sz w:val="22"/>
          <w:szCs w:val="22"/>
          <w:lang w:val="it-IT"/>
        </w:rPr>
        <w:t xml:space="preserve">Gli </w:t>
      </w:r>
      <w:r w:rsidR="00475F20" w:rsidRPr="00492886">
        <w:rPr>
          <w:w w:val="105"/>
          <w:sz w:val="22"/>
          <w:szCs w:val="22"/>
          <w:lang w:val="it-IT"/>
        </w:rPr>
        <w:t>E</w:t>
      </w:r>
      <w:r w:rsidRPr="00492886">
        <w:rPr>
          <w:w w:val="105"/>
          <w:sz w:val="22"/>
          <w:szCs w:val="22"/>
          <w:lang w:val="it-IT"/>
        </w:rPr>
        <w:t xml:space="preserve">nti </w:t>
      </w:r>
      <w:r w:rsidR="00475F20" w:rsidRPr="00492886">
        <w:rPr>
          <w:w w:val="105"/>
          <w:sz w:val="22"/>
          <w:szCs w:val="22"/>
          <w:lang w:val="it-IT"/>
        </w:rPr>
        <w:t xml:space="preserve">a </w:t>
      </w:r>
      <w:r w:rsidRPr="00492886">
        <w:rPr>
          <w:w w:val="105"/>
          <w:sz w:val="22"/>
          <w:szCs w:val="22"/>
          <w:lang w:val="it-IT"/>
        </w:rPr>
        <w:t xml:space="preserve">cui è rivolto il presente </w:t>
      </w:r>
      <w:r w:rsidR="00475F20" w:rsidRPr="00492886">
        <w:rPr>
          <w:w w:val="105"/>
          <w:sz w:val="22"/>
          <w:szCs w:val="22"/>
          <w:lang w:val="it-IT"/>
        </w:rPr>
        <w:t>Avviso condividono l'attuazione di tali attività in quanto "oggetto" del procedimento e in quanto attività già previste e attuate senza scopo di lucro in coerenza con quanto indicato dal citato Decreto</w:t>
      </w:r>
      <w:r w:rsidR="00547CC1">
        <w:rPr>
          <w:w w:val="105"/>
          <w:sz w:val="22"/>
          <w:szCs w:val="22"/>
          <w:lang w:val="it-IT"/>
        </w:rPr>
        <w:t>.</w:t>
      </w:r>
    </w:p>
    <w:p w14:paraId="33FC4EA9" w14:textId="69C0FA7B" w:rsidR="00DA52F6" w:rsidRPr="00492886" w:rsidRDefault="00DA52F6" w:rsidP="00534A60">
      <w:pPr>
        <w:pStyle w:val="Corpotesto"/>
        <w:spacing w:line="257" w:lineRule="auto"/>
        <w:ind w:right="-1"/>
        <w:jc w:val="both"/>
        <w:rPr>
          <w:sz w:val="22"/>
          <w:szCs w:val="22"/>
          <w:lang w:val="it-IT"/>
        </w:rPr>
      </w:pPr>
    </w:p>
    <w:p w14:paraId="2B562CBB" w14:textId="49DF19C0" w:rsidR="009606D9" w:rsidRPr="00492886" w:rsidRDefault="009606D9" w:rsidP="00534A60">
      <w:pPr>
        <w:pStyle w:val="Corpotesto"/>
        <w:spacing w:line="257" w:lineRule="auto"/>
        <w:ind w:right="-1"/>
        <w:jc w:val="both"/>
        <w:rPr>
          <w:sz w:val="22"/>
          <w:szCs w:val="22"/>
          <w:lang w:val="it-IT"/>
        </w:rPr>
      </w:pPr>
      <w:r w:rsidRPr="00492886">
        <w:rPr>
          <w:sz w:val="22"/>
          <w:szCs w:val="22"/>
          <w:lang w:val="it-IT"/>
        </w:rPr>
        <w:t>Le azioni di informazione, orientamento e comunicazione, alla luce dell’esperienza</w:t>
      </w:r>
      <w:r w:rsidR="0087555F" w:rsidRPr="00492886">
        <w:rPr>
          <w:sz w:val="22"/>
          <w:szCs w:val="22"/>
          <w:lang w:val="it-IT"/>
        </w:rPr>
        <w:t xml:space="preserve"> maturata in esito della sperimentazione realizzata ex </w:t>
      </w:r>
      <w:r w:rsidRPr="00492886">
        <w:rPr>
          <w:sz w:val="22"/>
          <w:szCs w:val="22"/>
          <w:lang w:val="it-IT"/>
        </w:rPr>
        <w:t>DGR 2609/19</w:t>
      </w:r>
      <w:r w:rsidR="0087555F" w:rsidRPr="00492886">
        <w:rPr>
          <w:sz w:val="22"/>
          <w:szCs w:val="22"/>
          <w:lang w:val="it-IT"/>
        </w:rPr>
        <w:t xml:space="preserve"> nel territorio metropolitano</w:t>
      </w:r>
      <w:r w:rsidRPr="00492886">
        <w:rPr>
          <w:sz w:val="22"/>
          <w:szCs w:val="22"/>
          <w:lang w:val="it-IT"/>
        </w:rPr>
        <w:t xml:space="preserve">, saranno affidate </w:t>
      </w:r>
      <w:r w:rsidR="0087555F" w:rsidRPr="00492886">
        <w:rPr>
          <w:sz w:val="22"/>
          <w:szCs w:val="22"/>
          <w:lang w:val="it-IT"/>
        </w:rPr>
        <w:t xml:space="preserve">da ATS </w:t>
      </w:r>
      <w:r w:rsidRPr="00492886">
        <w:rPr>
          <w:sz w:val="22"/>
          <w:szCs w:val="22"/>
          <w:lang w:val="it-IT"/>
        </w:rPr>
        <w:t xml:space="preserve">al Comune di Milano che </w:t>
      </w:r>
      <w:r w:rsidR="0087555F" w:rsidRPr="00492886">
        <w:rPr>
          <w:sz w:val="22"/>
          <w:szCs w:val="22"/>
          <w:lang w:val="it-IT"/>
        </w:rPr>
        <w:t xml:space="preserve">ne </w:t>
      </w:r>
      <w:r w:rsidRPr="00492886">
        <w:rPr>
          <w:sz w:val="22"/>
          <w:szCs w:val="22"/>
          <w:lang w:val="it-IT"/>
        </w:rPr>
        <w:t>assumer</w:t>
      </w:r>
      <w:r w:rsidR="0087555F" w:rsidRPr="00492886">
        <w:rPr>
          <w:sz w:val="22"/>
          <w:szCs w:val="22"/>
          <w:lang w:val="it-IT"/>
        </w:rPr>
        <w:t xml:space="preserve">à il </w:t>
      </w:r>
      <w:r w:rsidRPr="00492886">
        <w:rPr>
          <w:sz w:val="22"/>
          <w:szCs w:val="22"/>
          <w:lang w:val="it-IT"/>
        </w:rPr>
        <w:t>ruolo di riferimento per tutto il territorio di ATS,</w:t>
      </w:r>
      <w:r w:rsidR="0087555F" w:rsidRPr="00492886">
        <w:rPr>
          <w:sz w:val="22"/>
          <w:szCs w:val="22"/>
          <w:lang w:val="it-IT"/>
        </w:rPr>
        <w:t xml:space="preserve"> </w:t>
      </w:r>
      <w:r w:rsidR="0087555F" w:rsidRPr="00492886">
        <w:rPr>
          <w:sz w:val="22"/>
          <w:szCs w:val="22"/>
          <w:lang w:val="it-IT"/>
        </w:rPr>
        <w:lastRenderedPageBreak/>
        <w:t>valorizzando e potenziando il portale web già realizzato e g</w:t>
      </w:r>
      <w:r w:rsidRPr="00492886">
        <w:rPr>
          <w:sz w:val="22"/>
          <w:szCs w:val="22"/>
          <w:lang w:val="it-IT"/>
        </w:rPr>
        <w:t xml:space="preserve">li Sportelli telefonici e di orientamento già </w:t>
      </w:r>
      <w:r w:rsidR="0087555F" w:rsidRPr="00492886">
        <w:rPr>
          <w:sz w:val="22"/>
          <w:szCs w:val="22"/>
          <w:lang w:val="it-IT"/>
        </w:rPr>
        <w:t xml:space="preserve">attivati. </w:t>
      </w:r>
    </w:p>
    <w:p w14:paraId="227E7B58" w14:textId="694EA014" w:rsidR="009606D9" w:rsidRPr="00492886" w:rsidRDefault="009606D9" w:rsidP="00534A60">
      <w:pPr>
        <w:pStyle w:val="Corpotesto"/>
        <w:spacing w:line="257" w:lineRule="auto"/>
        <w:ind w:right="-1"/>
        <w:jc w:val="both"/>
        <w:rPr>
          <w:sz w:val="22"/>
          <w:szCs w:val="22"/>
          <w:lang w:val="it-IT"/>
        </w:rPr>
      </w:pPr>
    </w:p>
    <w:p w14:paraId="0860198D" w14:textId="77777777" w:rsidR="009606D9" w:rsidRPr="00492886" w:rsidRDefault="009606D9" w:rsidP="00534A60">
      <w:pPr>
        <w:pStyle w:val="Corpotesto"/>
        <w:spacing w:line="257" w:lineRule="auto"/>
        <w:ind w:right="-1"/>
        <w:jc w:val="both"/>
        <w:rPr>
          <w:sz w:val="22"/>
          <w:szCs w:val="22"/>
          <w:lang w:val="it-IT"/>
        </w:rPr>
      </w:pPr>
    </w:p>
    <w:p w14:paraId="716272BF" w14:textId="0B1A1F7D" w:rsidR="00DA52F6" w:rsidRPr="00492886" w:rsidRDefault="00DA52F6" w:rsidP="00534A60">
      <w:pPr>
        <w:pStyle w:val="Titolo2"/>
        <w:spacing w:line="257" w:lineRule="auto"/>
        <w:ind w:left="0" w:right="-1"/>
        <w:jc w:val="both"/>
        <w:rPr>
          <w:sz w:val="22"/>
          <w:szCs w:val="22"/>
          <w:lang w:val="it-IT"/>
        </w:rPr>
      </w:pPr>
      <w:r w:rsidRPr="00492886">
        <w:rPr>
          <w:sz w:val="22"/>
          <w:szCs w:val="22"/>
          <w:lang w:val="it-IT"/>
        </w:rPr>
        <w:t>3</w:t>
      </w:r>
      <w:r w:rsidR="00475F20" w:rsidRPr="00492886">
        <w:rPr>
          <w:sz w:val="22"/>
          <w:szCs w:val="22"/>
          <w:lang w:val="it-IT"/>
        </w:rPr>
        <w:t xml:space="preserve"> </w:t>
      </w:r>
      <w:r w:rsidRPr="00492886">
        <w:rPr>
          <w:sz w:val="22"/>
          <w:szCs w:val="22"/>
          <w:lang w:val="it-IT"/>
        </w:rPr>
        <w:t>- DURATA</w:t>
      </w:r>
    </w:p>
    <w:p w14:paraId="68D902EB" w14:textId="1CECDCAE" w:rsidR="00DA52F6" w:rsidRPr="00492886" w:rsidRDefault="00DA52F6" w:rsidP="00534A60">
      <w:pPr>
        <w:pStyle w:val="Corpotesto"/>
        <w:spacing w:line="257" w:lineRule="auto"/>
        <w:ind w:right="-1" w:hanging="2"/>
        <w:jc w:val="both"/>
        <w:rPr>
          <w:w w:val="105"/>
          <w:sz w:val="22"/>
          <w:szCs w:val="22"/>
          <w:lang w:val="it-IT"/>
        </w:rPr>
      </w:pPr>
      <w:r w:rsidRPr="00492886">
        <w:rPr>
          <w:w w:val="105"/>
          <w:sz w:val="22"/>
          <w:szCs w:val="22"/>
          <w:lang w:val="it-IT"/>
        </w:rPr>
        <w:t xml:space="preserve">L'attuazione delle diverse fasi di co-progettazione e </w:t>
      </w:r>
      <w:r w:rsidR="001570C9" w:rsidRPr="00492886">
        <w:rPr>
          <w:w w:val="105"/>
          <w:sz w:val="22"/>
          <w:szCs w:val="22"/>
          <w:lang w:val="it-IT"/>
        </w:rPr>
        <w:t xml:space="preserve">di </w:t>
      </w:r>
      <w:r w:rsidR="00475F20" w:rsidRPr="00492886">
        <w:rPr>
          <w:w w:val="105"/>
          <w:sz w:val="22"/>
          <w:szCs w:val="22"/>
          <w:lang w:val="it-IT"/>
        </w:rPr>
        <w:t xml:space="preserve">definizione </w:t>
      </w:r>
      <w:r w:rsidRPr="00492886">
        <w:rPr>
          <w:w w:val="105"/>
          <w:sz w:val="22"/>
          <w:szCs w:val="22"/>
          <w:lang w:val="it-IT"/>
        </w:rPr>
        <w:t xml:space="preserve">del progetto definitivo, è avviata con il presente Avviso e </w:t>
      </w:r>
      <w:r w:rsidR="00475F20" w:rsidRPr="00492886">
        <w:rPr>
          <w:w w:val="105"/>
          <w:sz w:val="22"/>
          <w:szCs w:val="22"/>
          <w:lang w:val="it-IT"/>
        </w:rPr>
        <w:t xml:space="preserve">si concluderà </w:t>
      </w:r>
      <w:r w:rsidRPr="00492886">
        <w:rPr>
          <w:w w:val="105"/>
          <w:sz w:val="22"/>
          <w:szCs w:val="22"/>
          <w:lang w:val="it-IT"/>
        </w:rPr>
        <w:t xml:space="preserve">entro il </w:t>
      </w:r>
      <w:r w:rsidR="007D60F2" w:rsidRPr="00492886">
        <w:rPr>
          <w:w w:val="105"/>
          <w:sz w:val="22"/>
          <w:szCs w:val="22"/>
          <w:lang w:val="it-IT"/>
        </w:rPr>
        <w:t xml:space="preserve">termine massimo del </w:t>
      </w:r>
      <w:r w:rsidRPr="00492886">
        <w:rPr>
          <w:w w:val="105"/>
          <w:sz w:val="22"/>
          <w:szCs w:val="22"/>
          <w:lang w:val="it-IT"/>
        </w:rPr>
        <w:t>3</w:t>
      </w:r>
      <w:r w:rsidR="00397F5D" w:rsidRPr="00492886">
        <w:rPr>
          <w:w w:val="105"/>
          <w:sz w:val="22"/>
          <w:szCs w:val="22"/>
          <w:lang w:val="it-IT"/>
        </w:rPr>
        <w:t>0</w:t>
      </w:r>
      <w:r w:rsidR="0087555F" w:rsidRPr="00492886">
        <w:rPr>
          <w:w w:val="105"/>
          <w:sz w:val="22"/>
          <w:szCs w:val="22"/>
          <w:lang w:val="it-IT"/>
        </w:rPr>
        <w:t>/0</w:t>
      </w:r>
      <w:r w:rsidR="00397F5D" w:rsidRPr="00492886">
        <w:rPr>
          <w:w w:val="105"/>
          <w:sz w:val="22"/>
          <w:szCs w:val="22"/>
          <w:lang w:val="it-IT"/>
        </w:rPr>
        <w:t>6</w:t>
      </w:r>
      <w:r w:rsidR="0087555F" w:rsidRPr="00492886">
        <w:rPr>
          <w:w w:val="105"/>
          <w:sz w:val="22"/>
          <w:szCs w:val="22"/>
          <w:lang w:val="it-IT"/>
        </w:rPr>
        <w:t>/</w:t>
      </w:r>
      <w:r w:rsidRPr="00492886">
        <w:rPr>
          <w:w w:val="105"/>
          <w:sz w:val="22"/>
          <w:szCs w:val="22"/>
          <w:lang w:val="it-IT"/>
        </w:rPr>
        <w:t>202</w:t>
      </w:r>
      <w:r w:rsidR="00397F5D" w:rsidRPr="00492886">
        <w:rPr>
          <w:w w:val="105"/>
          <w:sz w:val="22"/>
          <w:szCs w:val="22"/>
          <w:lang w:val="it-IT"/>
        </w:rPr>
        <w:t>3</w:t>
      </w:r>
      <w:r w:rsidR="006F3FD4" w:rsidRPr="00492886">
        <w:rPr>
          <w:w w:val="105"/>
          <w:sz w:val="22"/>
          <w:szCs w:val="22"/>
          <w:lang w:val="it-IT"/>
        </w:rPr>
        <w:t>.</w:t>
      </w:r>
    </w:p>
    <w:p w14:paraId="027F6C0C" w14:textId="77777777" w:rsidR="00402A31" w:rsidRPr="00492886" w:rsidRDefault="00402A31" w:rsidP="00534A60">
      <w:pPr>
        <w:pStyle w:val="Corpotesto"/>
        <w:spacing w:line="257" w:lineRule="auto"/>
        <w:ind w:right="-1" w:hanging="2"/>
        <w:jc w:val="both"/>
        <w:rPr>
          <w:w w:val="105"/>
          <w:sz w:val="22"/>
          <w:szCs w:val="22"/>
          <w:lang w:val="it-IT"/>
        </w:rPr>
      </w:pPr>
    </w:p>
    <w:p w14:paraId="6ABA2A30" w14:textId="7059FBFC" w:rsidR="001570C9" w:rsidRPr="00492886" w:rsidRDefault="006D261D" w:rsidP="00402A31">
      <w:pPr>
        <w:pStyle w:val="Corpotesto"/>
        <w:spacing w:line="257" w:lineRule="auto"/>
        <w:ind w:right="-1" w:hanging="2"/>
        <w:jc w:val="both"/>
        <w:rPr>
          <w:w w:val="105"/>
          <w:sz w:val="22"/>
          <w:szCs w:val="22"/>
          <w:lang w:val="it-IT"/>
        </w:rPr>
      </w:pPr>
      <w:r w:rsidRPr="00492886">
        <w:rPr>
          <w:sz w:val="22"/>
          <w:szCs w:val="22"/>
          <w:lang w:val="it-IT"/>
        </w:rPr>
        <w:t>L’</w:t>
      </w:r>
      <w:r w:rsidR="001570C9" w:rsidRPr="00492886">
        <w:rPr>
          <w:sz w:val="22"/>
          <w:szCs w:val="22"/>
          <w:lang w:val="it-IT"/>
        </w:rPr>
        <w:t xml:space="preserve">attuazione delle attività e degli interventi ricompresi nel </w:t>
      </w:r>
      <w:r w:rsidR="001570C9" w:rsidRPr="00492886">
        <w:rPr>
          <w:w w:val="105"/>
          <w:sz w:val="22"/>
          <w:szCs w:val="22"/>
          <w:lang w:val="it-IT"/>
        </w:rPr>
        <w:t xml:space="preserve">progetto definitivo per ciascuna linea di Attività prevista, oggetto di apposita Convenzione che ATS stipulerà alla conclusione delle fasi di co-progettazione (vedi </w:t>
      </w:r>
      <w:proofErr w:type="spellStart"/>
      <w:r w:rsidR="001570C9" w:rsidRPr="00492886">
        <w:rPr>
          <w:w w:val="105"/>
          <w:sz w:val="22"/>
          <w:szCs w:val="22"/>
          <w:lang w:val="it-IT"/>
        </w:rPr>
        <w:t>pgf</w:t>
      </w:r>
      <w:proofErr w:type="spellEnd"/>
      <w:r w:rsidR="001570C9" w:rsidRPr="00492886">
        <w:rPr>
          <w:w w:val="105"/>
          <w:sz w:val="22"/>
          <w:szCs w:val="22"/>
          <w:lang w:val="it-IT"/>
        </w:rPr>
        <w:t xml:space="preserve"> 6 –</w:t>
      </w:r>
      <w:r w:rsidR="000C5B27" w:rsidRPr="00492886">
        <w:rPr>
          <w:w w:val="105"/>
          <w:sz w:val="22"/>
          <w:szCs w:val="22"/>
          <w:lang w:val="it-IT"/>
        </w:rPr>
        <w:t xml:space="preserve"> “fasi del procedimento e modalità di svolgimento” </w:t>
      </w:r>
      <w:r w:rsidR="001570C9" w:rsidRPr="00492886">
        <w:rPr>
          <w:w w:val="105"/>
          <w:sz w:val="22"/>
          <w:szCs w:val="22"/>
          <w:lang w:val="it-IT"/>
        </w:rPr>
        <w:t xml:space="preserve">del presente Avviso) avrà una durata pari a 24 mesi dalla data di sottoscrizione della Convenzione stessa. </w:t>
      </w:r>
    </w:p>
    <w:p w14:paraId="4BA8C8E1" w14:textId="77777777" w:rsidR="00596D5D" w:rsidRPr="00492886" w:rsidRDefault="00596D5D" w:rsidP="00402A31">
      <w:pPr>
        <w:pStyle w:val="Corpotesto"/>
        <w:spacing w:line="257" w:lineRule="auto"/>
        <w:ind w:right="-1" w:hanging="2"/>
        <w:jc w:val="both"/>
        <w:rPr>
          <w:sz w:val="22"/>
          <w:szCs w:val="22"/>
          <w:highlight w:val="cyan"/>
          <w:lang w:val="it-IT"/>
        </w:rPr>
      </w:pPr>
    </w:p>
    <w:p w14:paraId="28857EE8" w14:textId="77777777" w:rsidR="00DA52F6" w:rsidRPr="00492886" w:rsidRDefault="00DA52F6" w:rsidP="00534A60">
      <w:pPr>
        <w:pStyle w:val="Corpotesto"/>
        <w:spacing w:line="257" w:lineRule="auto"/>
        <w:ind w:right="-1"/>
        <w:jc w:val="both"/>
        <w:rPr>
          <w:sz w:val="22"/>
          <w:szCs w:val="22"/>
          <w:lang w:val="it-IT"/>
        </w:rPr>
      </w:pPr>
    </w:p>
    <w:p w14:paraId="24625549" w14:textId="34CF2DBB" w:rsidR="00DA52F6" w:rsidRPr="00492886" w:rsidRDefault="00475F20" w:rsidP="00534A60">
      <w:pPr>
        <w:pStyle w:val="Titolo2"/>
        <w:spacing w:line="257" w:lineRule="auto"/>
        <w:ind w:left="0" w:right="-1"/>
        <w:jc w:val="both"/>
        <w:rPr>
          <w:sz w:val="22"/>
          <w:szCs w:val="22"/>
          <w:lang w:val="it-IT"/>
        </w:rPr>
      </w:pPr>
      <w:r w:rsidRPr="00492886">
        <w:rPr>
          <w:sz w:val="22"/>
          <w:szCs w:val="22"/>
          <w:lang w:val="it-IT"/>
        </w:rPr>
        <w:t xml:space="preserve">4 </w:t>
      </w:r>
      <w:r w:rsidR="00DA52F6" w:rsidRPr="00492886">
        <w:rPr>
          <w:sz w:val="22"/>
          <w:szCs w:val="22"/>
          <w:lang w:val="it-IT"/>
        </w:rPr>
        <w:t>- QUADRO PROGETTUALE ED ECONOMICO DI RIFERIMENTO</w:t>
      </w:r>
    </w:p>
    <w:p w14:paraId="54AD97E0" w14:textId="77777777" w:rsidR="00B45A0B" w:rsidRPr="00492886" w:rsidRDefault="00B45A0B" w:rsidP="00B45A0B">
      <w:pPr>
        <w:pStyle w:val="Corpotesto"/>
        <w:spacing w:line="257" w:lineRule="auto"/>
        <w:jc w:val="both"/>
        <w:rPr>
          <w:sz w:val="22"/>
          <w:szCs w:val="22"/>
          <w:lang w:val="it-IT"/>
        </w:rPr>
      </w:pPr>
    </w:p>
    <w:p w14:paraId="22A85307" w14:textId="26F84CC4" w:rsidR="00B45A0B" w:rsidRPr="00492886" w:rsidRDefault="00547CC1" w:rsidP="00B45A0B">
      <w:pPr>
        <w:pStyle w:val="Corpotesto"/>
        <w:spacing w:line="257" w:lineRule="auto"/>
        <w:jc w:val="both"/>
        <w:rPr>
          <w:sz w:val="22"/>
          <w:szCs w:val="22"/>
          <w:lang w:val="it-IT"/>
        </w:rPr>
      </w:pPr>
      <w:r w:rsidRPr="006778C3">
        <w:rPr>
          <w:sz w:val="22"/>
          <w:szCs w:val="22"/>
          <w:lang w:val="it-IT"/>
        </w:rPr>
        <w:t xml:space="preserve">Per l’attuazione delle attività e degli interventi ricompresi nel </w:t>
      </w:r>
      <w:r w:rsidRPr="006778C3">
        <w:rPr>
          <w:w w:val="105"/>
          <w:sz w:val="22"/>
          <w:szCs w:val="22"/>
          <w:lang w:val="it-IT"/>
        </w:rPr>
        <w:t>progetto definitivo</w:t>
      </w:r>
      <w:r w:rsidR="001570C9" w:rsidRPr="006778C3">
        <w:rPr>
          <w:sz w:val="22"/>
          <w:szCs w:val="22"/>
          <w:lang w:val="it-IT"/>
        </w:rPr>
        <w:t xml:space="preserve">, </w:t>
      </w:r>
      <w:r w:rsidR="00B45A0B" w:rsidRPr="006778C3">
        <w:rPr>
          <w:sz w:val="22"/>
          <w:szCs w:val="22"/>
          <w:lang w:val="it-IT"/>
        </w:rPr>
        <w:t>si</w:t>
      </w:r>
      <w:r w:rsidR="00B45A0B" w:rsidRPr="00492886">
        <w:rPr>
          <w:sz w:val="22"/>
          <w:szCs w:val="22"/>
          <w:lang w:val="it-IT"/>
        </w:rPr>
        <w:t xml:space="preserve"> prevede un budget complessivo </w:t>
      </w:r>
      <w:r w:rsidR="00FC47DE" w:rsidRPr="00492886">
        <w:rPr>
          <w:sz w:val="22"/>
          <w:szCs w:val="22"/>
          <w:lang w:val="it-IT"/>
        </w:rPr>
        <w:t xml:space="preserve">biennale </w:t>
      </w:r>
      <w:r w:rsidR="00B45A0B" w:rsidRPr="00492886">
        <w:rPr>
          <w:sz w:val="22"/>
          <w:szCs w:val="22"/>
          <w:lang w:val="it-IT"/>
        </w:rPr>
        <w:t xml:space="preserve">massimo presunto, di € </w:t>
      </w:r>
      <w:r w:rsidR="00FC47DE" w:rsidRPr="00492886">
        <w:rPr>
          <w:sz w:val="22"/>
          <w:szCs w:val="22"/>
          <w:lang w:val="it-IT"/>
        </w:rPr>
        <w:t>1.713.000,00=</w:t>
      </w:r>
      <w:r w:rsidR="00B45A0B" w:rsidRPr="00492886">
        <w:rPr>
          <w:sz w:val="22"/>
          <w:szCs w:val="22"/>
          <w:lang w:val="it-IT"/>
        </w:rPr>
        <w:t xml:space="preserve"> IVA inclusa, se e in quanto dovuta.</w:t>
      </w:r>
      <w:r w:rsidR="004E619E" w:rsidRPr="00492886">
        <w:rPr>
          <w:sz w:val="22"/>
          <w:szCs w:val="22"/>
          <w:lang w:val="it-IT"/>
        </w:rPr>
        <w:t xml:space="preserve"> Nel dettaglio, per ciascuna Azione sono previste le risorse di seguito specificate:</w:t>
      </w:r>
    </w:p>
    <w:p w14:paraId="64A69C86" w14:textId="4F4D7861" w:rsidR="004E619E" w:rsidRPr="00492886" w:rsidRDefault="004E619E" w:rsidP="00FC47DE">
      <w:pPr>
        <w:pStyle w:val="Corpotesto"/>
        <w:numPr>
          <w:ilvl w:val="0"/>
          <w:numId w:val="11"/>
        </w:numPr>
        <w:spacing w:line="257" w:lineRule="auto"/>
        <w:ind w:left="567"/>
        <w:jc w:val="both"/>
        <w:rPr>
          <w:sz w:val="22"/>
          <w:szCs w:val="22"/>
          <w:lang w:val="it-IT"/>
        </w:rPr>
      </w:pPr>
      <w:r w:rsidRPr="00492886">
        <w:rPr>
          <w:sz w:val="22"/>
          <w:szCs w:val="22"/>
          <w:lang w:val="it-IT"/>
        </w:rPr>
        <w:t xml:space="preserve">Azione 1 - € </w:t>
      </w:r>
      <w:r w:rsidR="00FC47DE" w:rsidRPr="00492886">
        <w:rPr>
          <w:sz w:val="22"/>
          <w:szCs w:val="22"/>
          <w:lang w:val="it-IT"/>
        </w:rPr>
        <w:t>160.000,00</w:t>
      </w:r>
    </w:p>
    <w:p w14:paraId="78D785B9" w14:textId="56C684A7" w:rsidR="004E619E" w:rsidRPr="00492886" w:rsidRDefault="004E619E" w:rsidP="00FC47DE">
      <w:pPr>
        <w:pStyle w:val="Corpotesto"/>
        <w:numPr>
          <w:ilvl w:val="0"/>
          <w:numId w:val="11"/>
        </w:numPr>
        <w:spacing w:line="257" w:lineRule="auto"/>
        <w:ind w:left="567"/>
        <w:jc w:val="both"/>
        <w:rPr>
          <w:sz w:val="22"/>
          <w:szCs w:val="22"/>
          <w:lang w:val="it-IT"/>
        </w:rPr>
      </w:pPr>
      <w:r w:rsidRPr="00492886">
        <w:rPr>
          <w:sz w:val="22"/>
          <w:szCs w:val="22"/>
          <w:lang w:val="it-IT"/>
        </w:rPr>
        <w:t xml:space="preserve">Azione 2 - € </w:t>
      </w:r>
      <w:r w:rsidR="00FC47DE" w:rsidRPr="00492886">
        <w:rPr>
          <w:sz w:val="22"/>
          <w:szCs w:val="22"/>
          <w:lang w:val="it-IT"/>
        </w:rPr>
        <w:t>208.000,00</w:t>
      </w:r>
    </w:p>
    <w:p w14:paraId="7F31FE0B" w14:textId="5EA7800B" w:rsidR="004E619E" w:rsidRPr="00492886" w:rsidRDefault="004E619E" w:rsidP="00FC47DE">
      <w:pPr>
        <w:pStyle w:val="Corpotesto"/>
        <w:numPr>
          <w:ilvl w:val="0"/>
          <w:numId w:val="11"/>
        </w:numPr>
        <w:spacing w:line="257" w:lineRule="auto"/>
        <w:ind w:left="567"/>
        <w:jc w:val="both"/>
        <w:rPr>
          <w:sz w:val="22"/>
          <w:szCs w:val="22"/>
          <w:lang w:val="it-IT"/>
        </w:rPr>
      </w:pPr>
      <w:r w:rsidRPr="00492886">
        <w:rPr>
          <w:sz w:val="22"/>
          <w:szCs w:val="22"/>
          <w:lang w:val="it-IT"/>
        </w:rPr>
        <w:t xml:space="preserve">Azione 3 - € </w:t>
      </w:r>
      <w:r w:rsidR="00FC47DE" w:rsidRPr="00492886">
        <w:rPr>
          <w:sz w:val="22"/>
          <w:szCs w:val="22"/>
          <w:lang w:val="it-IT"/>
        </w:rPr>
        <w:t>560.000,00</w:t>
      </w:r>
    </w:p>
    <w:p w14:paraId="3BEBE54E" w14:textId="2682749D" w:rsidR="004E619E" w:rsidRPr="00492886" w:rsidRDefault="004E619E" w:rsidP="00FC47DE">
      <w:pPr>
        <w:pStyle w:val="Corpotesto"/>
        <w:numPr>
          <w:ilvl w:val="0"/>
          <w:numId w:val="11"/>
        </w:numPr>
        <w:spacing w:line="257" w:lineRule="auto"/>
        <w:ind w:left="567"/>
        <w:jc w:val="both"/>
        <w:rPr>
          <w:sz w:val="22"/>
          <w:szCs w:val="22"/>
          <w:lang w:val="it-IT"/>
        </w:rPr>
      </w:pPr>
      <w:r w:rsidRPr="00492886">
        <w:rPr>
          <w:sz w:val="22"/>
          <w:szCs w:val="22"/>
          <w:lang w:val="it-IT"/>
        </w:rPr>
        <w:t xml:space="preserve">Azione 4 - € </w:t>
      </w:r>
      <w:r w:rsidR="00FC47DE" w:rsidRPr="00492886">
        <w:rPr>
          <w:sz w:val="22"/>
          <w:szCs w:val="22"/>
          <w:lang w:val="it-IT"/>
        </w:rPr>
        <w:t>100.000,00</w:t>
      </w:r>
    </w:p>
    <w:p w14:paraId="63C8BE2C" w14:textId="19C70D5C" w:rsidR="004E619E" w:rsidRPr="00492886" w:rsidRDefault="004E619E" w:rsidP="00FC47DE">
      <w:pPr>
        <w:pStyle w:val="Corpotesto"/>
        <w:numPr>
          <w:ilvl w:val="0"/>
          <w:numId w:val="11"/>
        </w:numPr>
        <w:spacing w:line="257" w:lineRule="auto"/>
        <w:ind w:left="567"/>
        <w:jc w:val="both"/>
        <w:rPr>
          <w:sz w:val="22"/>
          <w:szCs w:val="22"/>
          <w:lang w:val="it-IT"/>
        </w:rPr>
      </w:pPr>
      <w:r w:rsidRPr="00492886">
        <w:rPr>
          <w:sz w:val="22"/>
          <w:szCs w:val="22"/>
          <w:lang w:val="it-IT"/>
        </w:rPr>
        <w:t xml:space="preserve">Azione 5 - € </w:t>
      </w:r>
      <w:r w:rsidR="00FC47DE" w:rsidRPr="00492886">
        <w:rPr>
          <w:sz w:val="22"/>
          <w:szCs w:val="22"/>
          <w:lang w:val="it-IT"/>
        </w:rPr>
        <w:t>605.000,00</w:t>
      </w:r>
    </w:p>
    <w:p w14:paraId="04583826" w14:textId="0EA8B37D" w:rsidR="00FC47DE" w:rsidRPr="00492886" w:rsidRDefault="00FC47DE" w:rsidP="00FC47DE">
      <w:pPr>
        <w:pStyle w:val="Corpotesto"/>
        <w:numPr>
          <w:ilvl w:val="0"/>
          <w:numId w:val="11"/>
        </w:numPr>
        <w:spacing w:line="257" w:lineRule="auto"/>
        <w:ind w:left="567"/>
        <w:jc w:val="both"/>
        <w:rPr>
          <w:sz w:val="22"/>
          <w:szCs w:val="22"/>
          <w:lang w:val="it-IT"/>
        </w:rPr>
      </w:pPr>
      <w:r w:rsidRPr="00492886">
        <w:rPr>
          <w:sz w:val="22"/>
          <w:szCs w:val="22"/>
          <w:lang w:val="it-IT"/>
        </w:rPr>
        <w:t xml:space="preserve">Attività di informazione, </w:t>
      </w:r>
      <w:r w:rsidR="00547CC1" w:rsidRPr="00492886">
        <w:rPr>
          <w:sz w:val="22"/>
          <w:szCs w:val="22"/>
          <w:lang w:val="it-IT"/>
        </w:rPr>
        <w:t>orientamento</w:t>
      </w:r>
      <w:r w:rsidRPr="00492886">
        <w:rPr>
          <w:sz w:val="22"/>
          <w:szCs w:val="22"/>
          <w:lang w:val="it-IT"/>
        </w:rPr>
        <w:t xml:space="preserve"> e comunicazione (oggetto di specifico accordo da formalizzare con il Comune di Milano - € 80.000,00</w:t>
      </w:r>
    </w:p>
    <w:p w14:paraId="1DB7BFA1" w14:textId="11365E75" w:rsidR="004E619E" w:rsidRPr="00492886" w:rsidRDefault="004E619E" w:rsidP="00FC47DE">
      <w:pPr>
        <w:pStyle w:val="Corpotesto"/>
        <w:spacing w:line="257" w:lineRule="auto"/>
        <w:jc w:val="both"/>
        <w:rPr>
          <w:sz w:val="22"/>
          <w:szCs w:val="22"/>
          <w:lang w:val="it-IT"/>
        </w:rPr>
      </w:pPr>
    </w:p>
    <w:p w14:paraId="6B6EA48A" w14:textId="2C14F3E1" w:rsidR="00DA52F6" w:rsidRPr="00492886" w:rsidRDefault="00DA52F6" w:rsidP="00FC47DE">
      <w:pPr>
        <w:pStyle w:val="Corpotesto"/>
        <w:spacing w:line="257" w:lineRule="auto"/>
        <w:ind w:right="-1" w:hanging="2"/>
        <w:jc w:val="both"/>
        <w:rPr>
          <w:w w:val="105"/>
          <w:sz w:val="22"/>
          <w:szCs w:val="22"/>
          <w:lang w:val="it-IT"/>
        </w:rPr>
      </w:pPr>
      <w:r w:rsidRPr="00492886">
        <w:rPr>
          <w:w w:val="105"/>
          <w:sz w:val="22"/>
          <w:szCs w:val="22"/>
          <w:lang w:val="it-IT"/>
        </w:rPr>
        <w:t>La co-progettazione per la definizione in forma</w:t>
      </w:r>
      <w:r w:rsidR="00590B75" w:rsidRPr="00492886">
        <w:rPr>
          <w:w w:val="105"/>
          <w:sz w:val="22"/>
          <w:szCs w:val="22"/>
          <w:lang w:val="it-IT"/>
        </w:rPr>
        <w:t xml:space="preserve"> </w:t>
      </w:r>
      <w:r w:rsidRPr="00492886">
        <w:rPr>
          <w:w w:val="105"/>
          <w:sz w:val="22"/>
          <w:szCs w:val="22"/>
          <w:lang w:val="it-IT"/>
        </w:rPr>
        <w:t>definitiva</w:t>
      </w:r>
      <w:r w:rsidR="00590B75" w:rsidRPr="00492886">
        <w:rPr>
          <w:w w:val="105"/>
          <w:sz w:val="22"/>
          <w:szCs w:val="22"/>
          <w:lang w:val="it-IT"/>
        </w:rPr>
        <w:t xml:space="preserve"> </w:t>
      </w:r>
      <w:r w:rsidRPr="00492886">
        <w:rPr>
          <w:w w:val="105"/>
          <w:sz w:val="22"/>
          <w:szCs w:val="22"/>
          <w:lang w:val="it-IT"/>
        </w:rPr>
        <w:t>e</w:t>
      </w:r>
      <w:r w:rsidR="00590B75" w:rsidRPr="00492886">
        <w:rPr>
          <w:w w:val="105"/>
          <w:sz w:val="22"/>
          <w:szCs w:val="22"/>
          <w:lang w:val="it-IT"/>
        </w:rPr>
        <w:t xml:space="preserve"> </w:t>
      </w:r>
      <w:r w:rsidRPr="00492886">
        <w:rPr>
          <w:w w:val="105"/>
          <w:sz w:val="22"/>
          <w:szCs w:val="22"/>
          <w:lang w:val="it-IT"/>
        </w:rPr>
        <w:t>attuativa</w:t>
      </w:r>
      <w:r w:rsidR="00D90179" w:rsidRPr="00492886">
        <w:rPr>
          <w:w w:val="105"/>
          <w:sz w:val="22"/>
          <w:szCs w:val="22"/>
          <w:lang w:val="it-IT"/>
        </w:rPr>
        <w:t xml:space="preserve">, nella cornice del </w:t>
      </w:r>
      <w:r w:rsidR="000821EC" w:rsidRPr="00492886">
        <w:rPr>
          <w:w w:val="105"/>
          <w:sz w:val="22"/>
          <w:szCs w:val="22"/>
          <w:lang w:val="it-IT"/>
        </w:rPr>
        <w:t xml:space="preserve">Piano Regionale </w:t>
      </w:r>
      <w:r w:rsidR="00D90179" w:rsidRPr="00492886">
        <w:rPr>
          <w:w w:val="105"/>
          <w:sz w:val="22"/>
          <w:szCs w:val="22"/>
          <w:lang w:val="it-IT"/>
        </w:rPr>
        <w:t xml:space="preserve">della </w:t>
      </w:r>
      <w:r w:rsidR="000821EC" w:rsidRPr="00492886">
        <w:rPr>
          <w:w w:val="105"/>
          <w:sz w:val="22"/>
          <w:szCs w:val="22"/>
          <w:lang w:val="it-IT"/>
        </w:rPr>
        <w:t xml:space="preserve">Prevenzione </w:t>
      </w:r>
      <w:r w:rsidR="00D90179" w:rsidRPr="00492886">
        <w:rPr>
          <w:w w:val="105"/>
          <w:sz w:val="22"/>
          <w:szCs w:val="22"/>
          <w:lang w:val="it-IT"/>
        </w:rPr>
        <w:t>202</w:t>
      </w:r>
      <w:r w:rsidR="004E619E" w:rsidRPr="00492886">
        <w:rPr>
          <w:w w:val="105"/>
          <w:sz w:val="22"/>
          <w:szCs w:val="22"/>
          <w:lang w:val="it-IT"/>
        </w:rPr>
        <w:t>1</w:t>
      </w:r>
      <w:r w:rsidR="00D90179" w:rsidRPr="00492886">
        <w:rPr>
          <w:w w:val="105"/>
          <w:sz w:val="22"/>
          <w:szCs w:val="22"/>
          <w:lang w:val="it-IT"/>
        </w:rPr>
        <w:t>-2025</w:t>
      </w:r>
      <w:r w:rsidR="004E619E" w:rsidRPr="00492886">
        <w:rPr>
          <w:w w:val="105"/>
          <w:sz w:val="22"/>
          <w:szCs w:val="22"/>
          <w:lang w:val="it-IT"/>
        </w:rPr>
        <w:t xml:space="preserve"> (DCR </w:t>
      </w:r>
      <w:r w:rsidR="00FC47DE" w:rsidRPr="00492886">
        <w:rPr>
          <w:w w:val="105"/>
          <w:sz w:val="22"/>
          <w:szCs w:val="22"/>
          <w:lang w:val="it-IT"/>
        </w:rPr>
        <w:t>XI/2395 del 15/02/22),</w:t>
      </w:r>
      <w:r w:rsidR="00590B75" w:rsidRPr="00492886">
        <w:rPr>
          <w:w w:val="105"/>
          <w:sz w:val="22"/>
          <w:szCs w:val="22"/>
          <w:lang w:val="it-IT"/>
        </w:rPr>
        <w:t xml:space="preserve"> </w:t>
      </w:r>
      <w:r w:rsidRPr="00492886">
        <w:rPr>
          <w:w w:val="105"/>
          <w:sz w:val="22"/>
          <w:szCs w:val="22"/>
          <w:lang w:val="it-IT"/>
        </w:rPr>
        <w:t>ha</w:t>
      </w:r>
      <w:r w:rsidR="00590B75" w:rsidRPr="00492886">
        <w:rPr>
          <w:w w:val="105"/>
          <w:sz w:val="22"/>
          <w:szCs w:val="22"/>
          <w:lang w:val="it-IT"/>
        </w:rPr>
        <w:t xml:space="preserve"> </w:t>
      </w:r>
      <w:r w:rsidRPr="00492886">
        <w:rPr>
          <w:w w:val="105"/>
          <w:sz w:val="22"/>
          <w:szCs w:val="22"/>
          <w:lang w:val="it-IT"/>
        </w:rPr>
        <w:t>come rife</w:t>
      </w:r>
      <w:r w:rsidR="00590B75" w:rsidRPr="00492886">
        <w:rPr>
          <w:w w:val="105"/>
          <w:sz w:val="22"/>
          <w:szCs w:val="22"/>
          <w:lang w:val="it-IT"/>
        </w:rPr>
        <w:t>r</w:t>
      </w:r>
      <w:r w:rsidRPr="00492886">
        <w:rPr>
          <w:w w:val="105"/>
          <w:sz w:val="22"/>
          <w:szCs w:val="22"/>
          <w:lang w:val="it-IT"/>
        </w:rPr>
        <w:t>imento per il suo sviluppo e completamento:</w:t>
      </w:r>
    </w:p>
    <w:p w14:paraId="0EAB25DE" w14:textId="75145C55" w:rsidR="00DA52F6" w:rsidRPr="00492886" w:rsidRDefault="00DA52F6" w:rsidP="00534A60">
      <w:pPr>
        <w:pStyle w:val="Corpotesto"/>
        <w:numPr>
          <w:ilvl w:val="0"/>
          <w:numId w:val="22"/>
        </w:numPr>
        <w:spacing w:line="257" w:lineRule="auto"/>
        <w:ind w:left="714" w:hanging="357"/>
        <w:jc w:val="both"/>
        <w:rPr>
          <w:w w:val="105"/>
          <w:sz w:val="22"/>
          <w:szCs w:val="22"/>
          <w:lang w:val="it-IT"/>
        </w:rPr>
      </w:pPr>
      <w:r w:rsidRPr="00492886">
        <w:rPr>
          <w:w w:val="105"/>
          <w:sz w:val="22"/>
          <w:szCs w:val="22"/>
          <w:lang w:val="it-IT"/>
        </w:rPr>
        <w:t xml:space="preserve">il </w:t>
      </w:r>
      <w:r w:rsidR="006F3FD4" w:rsidRPr="00492886">
        <w:rPr>
          <w:w w:val="105"/>
          <w:sz w:val="22"/>
          <w:szCs w:val="22"/>
          <w:lang w:val="it-IT"/>
        </w:rPr>
        <w:t xml:space="preserve">“Documento tecnico – Aggiornamento del Piano Locale GAP di cui alla deliberazione ATS 461/2019, secondo quanto previsto dalla nota DG Welfare G1.2022.0031628 del 29/07/2022” </w:t>
      </w:r>
      <w:r w:rsidRPr="00492886">
        <w:rPr>
          <w:w w:val="105"/>
          <w:sz w:val="22"/>
          <w:szCs w:val="22"/>
          <w:lang w:val="it-IT"/>
        </w:rPr>
        <w:t>di cui all'Allegato A;</w:t>
      </w:r>
    </w:p>
    <w:p w14:paraId="56D86022" w14:textId="44DE8D5B" w:rsidR="00397F5D" w:rsidRPr="00492886" w:rsidRDefault="004E619E" w:rsidP="00534A60">
      <w:pPr>
        <w:pStyle w:val="Corpotesto"/>
        <w:numPr>
          <w:ilvl w:val="0"/>
          <w:numId w:val="22"/>
        </w:numPr>
        <w:spacing w:line="257" w:lineRule="auto"/>
        <w:ind w:left="714" w:hanging="357"/>
        <w:jc w:val="both"/>
        <w:rPr>
          <w:w w:val="105"/>
          <w:sz w:val="22"/>
          <w:szCs w:val="22"/>
          <w:lang w:val="it-IT"/>
        </w:rPr>
      </w:pPr>
      <w:r w:rsidRPr="00492886">
        <w:rPr>
          <w:w w:val="105"/>
          <w:sz w:val="22"/>
          <w:szCs w:val="22"/>
          <w:lang w:val="it-IT"/>
        </w:rPr>
        <w:t>i</w:t>
      </w:r>
      <w:r w:rsidR="006438ED" w:rsidRPr="00492886">
        <w:rPr>
          <w:w w:val="105"/>
          <w:sz w:val="22"/>
          <w:szCs w:val="22"/>
          <w:lang w:val="it-IT"/>
        </w:rPr>
        <w:t xml:space="preserve">l </w:t>
      </w:r>
      <w:r w:rsidR="006F3FD4" w:rsidRPr="00492886">
        <w:rPr>
          <w:w w:val="105"/>
          <w:sz w:val="22"/>
          <w:szCs w:val="22"/>
          <w:lang w:val="it-IT"/>
        </w:rPr>
        <w:t xml:space="preserve">DDGW 9591/22 </w:t>
      </w:r>
      <w:r w:rsidR="00B76B9D" w:rsidRPr="00492886">
        <w:rPr>
          <w:w w:val="105"/>
          <w:sz w:val="22"/>
          <w:szCs w:val="22"/>
          <w:lang w:val="it-IT"/>
        </w:rPr>
        <w:t xml:space="preserve">relativamente al quadro complessivo </w:t>
      </w:r>
      <w:r w:rsidR="00DA52F6" w:rsidRPr="00492886">
        <w:rPr>
          <w:w w:val="105"/>
          <w:sz w:val="22"/>
          <w:szCs w:val="22"/>
          <w:lang w:val="it-IT"/>
        </w:rPr>
        <w:t>delle risorse assegnate</w:t>
      </w:r>
      <w:r w:rsidR="00590B75" w:rsidRPr="00492886">
        <w:rPr>
          <w:w w:val="105"/>
          <w:sz w:val="22"/>
          <w:szCs w:val="22"/>
          <w:lang w:val="it-IT"/>
        </w:rPr>
        <w:t xml:space="preserve"> </w:t>
      </w:r>
      <w:r w:rsidR="00DA52F6" w:rsidRPr="00492886">
        <w:rPr>
          <w:w w:val="105"/>
          <w:sz w:val="22"/>
          <w:szCs w:val="22"/>
          <w:lang w:val="it-IT"/>
        </w:rPr>
        <w:t>ad</w:t>
      </w:r>
      <w:r w:rsidR="00590B75" w:rsidRPr="00492886">
        <w:rPr>
          <w:w w:val="105"/>
          <w:sz w:val="22"/>
          <w:szCs w:val="22"/>
          <w:lang w:val="it-IT"/>
        </w:rPr>
        <w:t xml:space="preserve"> </w:t>
      </w:r>
      <w:r w:rsidR="00DA52F6" w:rsidRPr="00492886">
        <w:rPr>
          <w:w w:val="105"/>
          <w:sz w:val="22"/>
          <w:szCs w:val="22"/>
          <w:lang w:val="it-IT"/>
        </w:rPr>
        <w:t>ATS Città Metropolitana</w:t>
      </w:r>
      <w:r w:rsidR="00590B75" w:rsidRPr="00492886">
        <w:rPr>
          <w:w w:val="105"/>
          <w:sz w:val="22"/>
          <w:szCs w:val="22"/>
          <w:lang w:val="it-IT"/>
        </w:rPr>
        <w:t xml:space="preserve"> </w:t>
      </w:r>
    </w:p>
    <w:p w14:paraId="31E90D8B" w14:textId="2CB527D4" w:rsidR="00DA52F6" w:rsidRPr="00492886" w:rsidRDefault="00DA52F6" w:rsidP="00534A60">
      <w:pPr>
        <w:pStyle w:val="Corpotesto"/>
        <w:numPr>
          <w:ilvl w:val="0"/>
          <w:numId w:val="22"/>
        </w:numPr>
        <w:spacing w:line="257" w:lineRule="auto"/>
        <w:ind w:left="714" w:hanging="357"/>
        <w:jc w:val="both"/>
        <w:rPr>
          <w:w w:val="105"/>
          <w:sz w:val="22"/>
          <w:szCs w:val="22"/>
          <w:lang w:val="it-IT"/>
        </w:rPr>
      </w:pPr>
      <w:r w:rsidRPr="00492886">
        <w:rPr>
          <w:w w:val="105"/>
          <w:sz w:val="22"/>
          <w:szCs w:val="22"/>
          <w:lang w:val="it-IT"/>
        </w:rPr>
        <w:t xml:space="preserve">La previsione delle risorse di compartecipazione che </w:t>
      </w:r>
      <w:r w:rsidR="00B76B9D" w:rsidRPr="00492886">
        <w:rPr>
          <w:w w:val="105"/>
          <w:sz w:val="22"/>
          <w:szCs w:val="22"/>
          <w:lang w:val="it-IT"/>
        </w:rPr>
        <w:t xml:space="preserve">ciascun Ente </w:t>
      </w:r>
      <w:r w:rsidRPr="00492886">
        <w:rPr>
          <w:w w:val="105"/>
          <w:sz w:val="22"/>
          <w:szCs w:val="22"/>
          <w:lang w:val="it-IT"/>
        </w:rPr>
        <w:t>che presenta istanza di interesse alla co-progettazione metterà a disposizione per l'attuazione del progetto definitivo nelle "diverse forme nei termini e nelle modalità" definitivo</w:t>
      </w:r>
      <w:r w:rsidR="00B76B9D" w:rsidRPr="00492886">
        <w:rPr>
          <w:w w:val="105"/>
          <w:sz w:val="22"/>
          <w:szCs w:val="22"/>
          <w:lang w:val="it-IT"/>
        </w:rPr>
        <w:t xml:space="preserve">. Si precisa che </w:t>
      </w:r>
      <w:r w:rsidRPr="00492886">
        <w:rPr>
          <w:w w:val="105"/>
          <w:sz w:val="22"/>
          <w:szCs w:val="22"/>
          <w:lang w:val="it-IT"/>
        </w:rPr>
        <w:t>tra tali modalità e forme rientra</w:t>
      </w:r>
      <w:r w:rsidR="00590B75" w:rsidRPr="00492886">
        <w:rPr>
          <w:w w:val="105"/>
          <w:sz w:val="22"/>
          <w:szCs w:val="22"/>
          <w:lang w:val="it-IT"/>
        </w:rPr>
        <w:t xml:space="preserve"> </w:t>
      </w:r>
      <w:r w:rsidRPr="00492886">
        <w:rPr>
          <w:w w:val="105"/>
          <w:sz w:val="22"/>
          <w:szCs w:val="22"/>
          <w:lang w:val="it-IT"/>
        </w:rPr>
        <w:t>l'apporto</w:t>
      </w:r>
      <w:r w:rsidR="00590B75" w:rsidRPr="00492886">
        <w:rPr>
          <w:w w:val="105"/>
          <w:sz w:val="22"/>
          <w:szCs w:val="22"/>
          <w:lang w:val="it-IT"/>
        </w:rPr>
        <w:t xml:space="preserve"> </w:t>
      </w:r>
      <w:r w:rsidRPr="00492886">
        <w:rPr>
          <w:w w:val="105"/>
          <w:sz w:val="22"/>
          <w:szCs w:val="22"/>
          <w:lang w:val="it-IT"/>
        </w:rPr>
        <w:t>dell'attività prestata da volontari che potrà essere valorizzato attraverso l'applicazione, alle ore di attività di volontariato effettivamente svolte,</w:t>
      </w:r>
      <w:r w:rsidR="00590B75" w:rsidRPr="00492886">
        <w:rPr>
          <w:w w:val="105"/>
          <w:sz w:val="22"/>
          <w:szCs w:val="22"/>
          <w:lang w:val="it-IT"/>
        </w:rPr>
        <w:t xml:space="preserve"> </w:t>
      </w:r>
      <w:r w:rsidRPr="00492886">
        <w:rPr>
          <w:w w:val="105"/>
          <w:sz w:val="22"/>
          <w:szCs w:val="22"/>
          <w:lang w:val="it-IT"/>
        </w:rPr>
        <w:t>della</w:t>
      </w:r>
      <w:r w:rsidR="00590B75" w:rsidRPr="00492886">
        <w:rPr>
          <w:w w:val="105"/>
          <w:sz w:val="22"/>
          <w:szCs w:val="22"/>
          <w:lang w:val="it-IT"/>
        </w:rPr>
        <w:t xml:space="preserve"> </w:t>
      </w:r>
      <w:r w:rsidRPr="00492886">
        <w:rPr>
          <w:w w:val="105"/>
          <w:sz w:val="22"/>
          <w:szCs w:val="22"/>
          <w:lang w:val="it-IT"/>
        </w:rPr>
        <w:t>retribuzione oraria lorda prevista per la</w:t>
      </w:r>
      <w:r w:rsidR="00590B75" w:rsidRPr="00492886">
        <w:rPr>
          <w:w w:val="105"/>
          <w:sz w:val="22"/>
          <w:szCs w:val="22"/>
          <w:lang w:val="it-IT"/>
        </w:rPr>
        <w:t xml:space="preserve"> </w:t>
      </w:r>
      <w:r w:rsidRPr="00492886">
        <w:rPr>
          <w:w w:val="105"/>
          <w:sz w:val="22"/>
          <w:szCs w:val="22"/>
          <w:lang w:val="it-IT"/>
        </w:rPr>
        <w:t>corrispondente qualifica dai</w:t>
      </w:r>
      <w:r w:rsidR="00590B75" w:rsidRPr="00492886">
        <w:rPr>
          <w:w w:val="105"/>
          <w:sz w:val="22"/>
          <w:szCs w:val="22"/>
          <w:lang w:val="it-IT"/>
        </w:rPr>
        <w:t xml:space="preserve"> </w:t>
      </w:r>
      <w:r w:rsidRPr="00492886">
        <w:rPr>
          <w:w w:val="105"/>
          <w:sz w:val="22"/>
          <w:szCs w:val="22"/>
          <w:lang w:val="it-IT"/>
        </w:rPr>
        <w:t>contratti collettivi di cui 13 all'articolo 51 del decreto legislativo 15 giugno 2015, n. 81, senza possibilità di rimborsare detto apporto, neppure in forma forfettaria.</w:t>
      </w:r>
    </w:p>
    <w:p w14:paraId="3CC5B254" w14:textId="77777777" w:rsidR="009450AD" w:rsidRPr="00492886" w:rsidRDefault="009450AD" w:rsidP="009450AD">
      <w:pPr>
        <w:pStyle w:val="Corpotesto"/>
        <w:spacing w:line="257" w:lineRule="auto"/>
        <w:jc w:val="both"/>
        <w:rPr>
          <w:w w:val="105"/>
          <w:sz w:val="22"/>
          <w:szCs w:val="22"/>
          <w:lang w:val="it-IT"/>
        </w:rPr>
      </w:pPr>
    </w:p>
    <w:p w14:paraId="70286F60" w14:textId="28E1A916" w:rsidR="006F3FD4" w:rsidRPr="00492886" w:rsidRDefault="00642B14" w:rsidP="00754516">
      <w:pPr>
        <w:pStyle w:val="Corpotesto"/>
        <w:spacing w:line="257" w:lineRule="auto"/>
        <w:jc w:val="both"/>
        <w:rPr>
          <w:w w:val="105"/>
          <w:sz w:val="22"/>
          <w:szCs w:val="22"/>
          <w:lang w:val="it-IT"/>
        </w:rPr>
      </w:pPr>
      <w:r w:rsidRPr="00492886">
        <w:rPr>
          <w:w w:val="105"/>
          <w:sz w:val="22"/>
          <w:szCs w:val="22"/>
          <w:lang w:val="it-IT"/>
        </w:rPr>
        <w:t>ATS</w:t>
      </w:r>
      <w:r w:rsidR="009450AD" w:rsidRPr="00492886">
        <w:rPr>
          <w:w w:val="105"/>
          <w:sz w:val="22"/>
          <w:szCs w:val="22"/>
          <w:lang w:val="it-IT"/>
        </w:rPr>
        <w:t xml:space="preserve"> Milano</w:t>
      </w:r>
      <w:r w:rsidRPr="00492886">
        <w:rPr>
          <w:w w:val="105"/>
          <w:sz w:val="22"/>
          <w:szCs w:val="22"/>
          <w:lang w:val="it-IT"/>
        </w:rPr>
        <w:t xml:space="preserve">, in virtù di eventuali </w:t>
      </w:r>
      <w:r w:rsidR="001570C9" w:rsidRPr="00492886">
        <w:rPr>
          <w:w w:val="105"/>
          <w:sz w:val="22"/>
          <w:szCs w:val="22"/>
          <w:lang w:val="it-IT"/>
        </w:rPr>
        <w:t xml:space="preserve">modifiche legislative nel settore di interesse nonché di </w:t>
      </w:r>
      <w:r w:rsidRPr="00492886">
        <w:rPr>
          <w:w w:val="105"/>
          <w:sz w:val="22"/>
          <w:szCs w:val="22"/>
          <w:lang w:val="it-IT"/>
        </w:rPr>
        <w:t xml:space="preserve">nuove indicazioni programmatorie di Regione Lombardia, si riserva di intervenire e integrare </w:t>
      </w:r>
      <w:r w:rsidR="00647E42" w:rsidRPr="00492886">
        <w:rPr>
          <w:w w:val="105"/>
          <w:sz w:val="22"/>
          <w:szCs w:val="22"/>
          <w:lang w:val="it-IT"/>
        </w:rPr>
        <w:t xml:space="preserve">la progettazione </w:t>
      </w:r>
      <w:r w:rsidR="00754516" w:rsidRPr="00492886">
        <w:rPr>
          <w:w w:val="105"/>
          <w:sz w:val="22"/>
          <w:szCs w:val="22"/>
          <w:lang w:val="it-IT"/>
        </w:rPr>
        <w:t xml:space="preserve">in fase </w:t>
      </w:r>
      <w:r w:rsidRPr="00492886">
        <w:rPr>
          <w:w w:val="105"/>
          <w:sz w:val="22"/>
          <w:szCs w:val="22"/>
          <w:lang w:val="it-IT"/>
        </w:rPr>
        <w:t xml:space="preserve">di co-progettazione </w:t>
      </w:r>
      <w:r w:rsidR="00754516" w:rsidRPr="00492886">
        <w:rPr>
          <w:w w:val="105"/>
          <w:sz w:val="22"/>
          <w:szCs w:val="22"/>
          <w:lang w:val="it-IT"/>
        </w:rPr>
        <w:t>o di riapr</w:t>
      </w:r>
      <w:r w:rsidR="00B209BB" w:rsidRPr="00492886">
        <w:rPr>
          <w:w w:val="105"/>
          <w:sz w:val="22"/>
          <w:szCs w:val="22"/>
          <w:lang w:val="it-IT"/>
        </w:rPr>
        <w:t xml:space="preserve">ire </w:t>
      </w:r>
      <w:r w:rsidR="00754516" w:rsidRPr="00492886">
        <w:rPr>
          <w:w w:val="105"/>
          <w:sz w:val="22"/>
          <w:szCs w:val="22"/>
          <w:lang w:val="it-IT"/>
        </w:rPr>
        <w:t xml:space="preserve">la </w:t>
      </w:r>
      <w:r w:rsidR="000404E8" w:rsidRPr="00492886">
        <w:rPr>
          <w:w w:val="105"/>
          <w:sz w:val="22"/>
          <w:szCs w:val="22"/>
          <w:lang w:val="it-IT"/>
        </w:rPr>
        <w:t>co</w:t>
      </w:r>
      <w:r w:rsidR="004E619E" w:rsidRPr="00492886">
        <w:rPr>
          <w:w w:val="105"/>
          <w:sz w:val="22"/>
          <w:szCs w:val="22"/>
          <w:lang w:val="it-IT"/>
        </w:rPr>
        <w:t>-</w:t>
      </w:r>
      <w:r w:rsidR="000404E8" w:rsidRPr="00492886">
        <w:rPr>
          <w:w w:val="105"/>
          <w:sz w:val="22"/>
          <w:szCs w:val="22"/>
          <w:lang w:val="it-IT"/>
        </w:rPr>
        <w:t xml:space="preserve">progettazione </w:t>
      </w:r>
      <w:r w:rsidR="00754516" w:rsidRPr="00492886">
        <w:rPr>
          <w:w w:val="105"/>
          <w:sz w:val="22"/>
          <w:szCs w:val="22"/>
          <w:lang w:val="it-IT"/>
        </w:rPr>
        <w:t>stessa</w:t>
      </w:r>
      <w:r w:rsidR="001570C9" w:rsidRPr="00492886">
        <w:rPr>
          <w:w w:val="105"/>
          <w:sz w:val="22"/>
          <w:szCs w:val="22"/>
          <w:lang w:val="it-IT"/>
        </w:rPr>
        <w:t>, secondo quanto previsto dalla normativa vigente</w:t>
      </w:r>
      <w:r w:rsidR="00754516" w:rsidRPr="00492886">
        <w:rPr>
          <w:w w:val="105"/>
          <w:sz w:val="22"/>
          <w:szCs w:val="22"/>
          <w:lang w:val="it-IT"/>
        </w:rPr>
        <w:t xml:space="preserve">. </w:t>
      </w:r>
    </w:p>
    <w:p w14:paraId="344BC9AA" w14:textId="77777777" w:rsidR="00754516" w:rsidRPr="00492886" w:rsidRDefault="00754516" w:rsidP="00754516">
      <w:pPr>
        <w:pStyle w:val="Corpotesto"/>
        <w:spacing w:line="257" w:lineRule="auto"/>
        <w:jc w:val="both"/>
        <w:rPr>
          <w:w w:val="105"/>
          <w:sz w:val="22"/>
          <w:szCs w:val="22"/>
          <w:lang w:val="it-IT"/>
        </w:rPr>
      </w:pPr>
    </w:p>
    <w:p w14:paraId="26A07E3D" w14:textId="3ADCD4FB" w:rsidR="00754516" w:rsidRPr="00492886" w:rsidRDefault="00754516" w:rsidP="00754516">
      <w:pPr>
        <w:pStyle w:val="Corpotesto"/>
        <w:spacing w:line="257" w:lineRule="auto"/>
        <w:jc w:val="both"/>
        <w:rPr>
          <w:w w:val="105"/>
          <w:sz w:val="22"/>
          <w:szCs w:val="22"/>
          <w:lang w:val="it-IT"/>
        </w:rPr>
      </w:pPr>
    </w:p>
    <w:p w14:paraId="44E37DA5" w14:textId="77777777" w:rsidR="00FC47DE" w:rsidRPr="00492886" w:rsidRDefault="00FC47DE" w:rsidP="00754516">
      <w:pPr>
        <w:pStyle w:val="Corpotesto"/>
        <w:spacing w:line="257" w:lineRule="auto"/>
        <w:jc w:val="both"/>
        <w:rPr>
          <w:w w:val="105"/>
          <w:sz w:val="22"/>
          <w:szCs w:val="22"/>
          <w:lang w:val="it-IT"/>
        </w:rPr>
      </w:pPr>
    </w:p>
    <w:p w14:paraId="54B96ADB" w14:textId="215E4BD4" w:rsidR="00DA52F6" w:rsidRPr="00492886" w:rsidRDefault="00B76B9D" w:rsidP="00534A60">
      <w:pPr>
        <w:pStyle w:val="Titolo2"/>
        <w:spacing w:line="257" w:lineRule="auto"/>
        <w:ind w:left="0" w:right="-1"/>
        <w:jc w:val="both"/>
        <w:rPr>
          <w:sz w:val="22"/>
          <w:szCs w:val="22"/>
          <w:lang w:val="it-IT"/>
        </w:rPr>
      </w:pPr>
      <w:r w:rsidRPr="00492886">
        <w:rPr>
          <w:sz w:val="22"/>
          <w:szCs w:val="22"/>
          <w:lang w:val="it-IT"/>
        </w:rPr>
        <w:t xml:space="preserve">5 </w:t>
      </w:r>
      <w:r w:rsidR="00DA52F6" w:rsidRPr="00492886">
        <w:rPr>
          <w:sz w:val="22"/>
          <w:szCs w:val="22"/>
          <w:lang w:val="it-IT"/>
        </w:rPr>
        <w:t>- REQUISITI DI PARTECIPAZIONE E CAUSE DI ESCLUSIONE</w:t>
      </w:r>
    </w:p>
    <w:p w14:paraId="4253DF53" w14:textId="77777777" w:rsidR="00547CC1" w:rsidRPr="006778C3" w:rsidRDefault="00547CC1" w:rsidP="00547CC1">
      <w:pPr>
        <w:pStyle w:val="Corpotesto"/>
        <w:spacing w:line="257" w:lineRule="auto"/>
        <w:ind w:right="-1" w:hanging="7"/>
        <w:jc w:val="both"/>
        <w:rPr>
          <w:sz w:val="22"/>
          <w:szCs w:val="22"/>
          <w:u w:val="single"/>
          <w:lang w:val="it-IT"/>
        </w:rPr>
      </w:pPr>
      <w:r w:rsidRPr="006778C3">
        <w:rPr>
          <w:sz w:val="22"/>
          <w:szCs w:val="22"/>
          <w:u w:val="single"/>
          <w:lang w:val="it-IT"/>
        </w:rPr>
        <w:lastRenderedPageBreak/>
        <w:t>Secondo quanto previsto dalla DGR 585/18 relativamente all’attuazione del Programma di attività per il contrasto al gioco d’azzardo patologico, possono partecipare le Organizzazioni presenti sul territorio aventi finalità di prevenzione e contrasto al GAP che abbiano già concorso all’attuazione delle misure e dei programmi di contrasto al GAP promossi da Regione Lombardia precedentemente all’approvazione della DGR 585/18 stessa.</w:t>
      </w:r>
    </w:p>
    <w:p w14:paraId="0D9C4C1B" w14:textId="77777777" w:rsidR="009606D9" w:rsidRPr="006778C3" w:rsidRDefault="009606D9" w:rsidP="00534A60">
      <w:pPr>
        <w:pStyle w:val="Corpotesto"/>
        <w:spacing w:line="257" w:lineRule="auto"/>
        <w:ind w:right="-1" w:hanging="7"/>
        <w:jc w:val="both"/>
        <w:rPr>
          <w:sz w:val="22"/>
          <w:szCs w:val="22"/>
          <w:lang w:val="it-IT"/>
        </w:rPr>
      </w:pPr>
    </w:p>
    <w:p w14:paraId="248C965F" w14:textId="77777777" w:rsidR="00547CC1" w:rsidRPr="00492886" w:rsidRDefault="00DA52F6" w:rsidP="00547CC1">
      <w:pPr>
        <w:pStyle w:val="Corpotesto"/>
        <w:spacing w:line="257" w:lineRule="auto"/>
        <w:ind w:right="-1" w:hanging="7"/>
        <w:jc w:val="both"/>
        <w:rPr>
          <w:sz w:val="22"/>
          <w:szCs w:val="22"/>
          <w:lang w:val="it-IT"/>
        </w:rPr>
      </w:pPr>
      <w:r w:rsidRPr="006778C3">
        <w:rPr>
          <w:sz w:val="22"/>
          <w:szCs w:val="22"/>
          <w:lang w:val="it-IT"/>
        </w:rPr>
        <w:t xml:space="preserve">I destinatari del presente Avviso sono costituiti da Enti del Terzo Settore (E.T.S.) di cui all'art. 4 del </w:t>
      </w:r>
      <w:proofErr w:type="spellStart"/>
      <w:r w:rsidRPr="006778C3">
        <w:rPr>
          <w:sz w:val="22"/>
          <w:szCs w:val="22"/>
          <w:lang w:val="it-IT"/>
        </w:rPr>
        <w:t>D.Lgs</w:t>
      </w:r>
      <w:proofErr w:type="spellEnd"/>
      <w:r w:rsidRPr="006778C3">
        <w:rPr>
          <w:sz w:val="22"/>
          <w:szCs w:val="22"/>
          <w:lang w:val="it-IT"/>
        </w:rPr>
        <w:t xml:space="preserve"> n. 117/2017 </w:t>
      </w:r>
      <w:r w:rsidR="00547CC1" w:rsidRPr="006778C3">
        <w:rPr>
          <w:sz w:val="22"/>
          <w:szCs w:val="22"/>
          <w:lang w:val="it-IT"/>
        </w:rPr>
        <w:t>iscritti al RUNTS, in forma singola o associata (o che intendono associarsi) in associazione temporanea di scopo, la cui ammissione al procedimento è subordinata al possesso dei seguenti requisiti:</w:t>
      </w:r>
    </w:p>
    <w:p w14:paraId="42C89E42" w14:textId="407170C3" w:rsidR="00DA52F6" w:rsidRPr="00492886" w:rsidRDefault="00DA52F6" w:rsidP="00547CC1">
      <w:pPr>
        <w:pStyle w:val="Paragrafoelenco"/>
        <w:numPr>
          <w:ilvl w:val="0"/>
          <w:numId w:val="23"/>
        </w:numPr>
        <w:spacing w:line="257" w:lineRule="auto"/>
        <w:ind w:left="714" w:hanging="357"/>
        <w:rPr>
          <w:w w:val="105"/>
          <w:lang w:val="it-IT"/>
        </w:rPr>
      </w:pPr>
      <w:r w:rsidRPr="00492886">
        <w:rPr>
          <w:w w:val="105"/>
          <w:lang w:val="it-IT"/>
        </w:rPr>
        <w:t xml:space="preserve">Enti a </w:t>
      </w:r>
      <w:r w:rsidR="00590B75" w:rsidRPr="00492886">
        <w:rPr>
          <w:w w:val="105"/>
          <w:lang w:val="it-IT"/>
        </w:rPr>
        <w:t>carattere</w:t>
      </w:r>
      <w:r w:rsidRPr="00492886">
        <w:rPr>
          <w:w w:val="105"/>
          <w:lang w:val="it-IT"/>
        </w:rPr>
        <w:t xml:space="preserve"> privato;</w:t>
      </w:r>
    </w:p>
    <w:p w14:paraId="256C29D0" w14:textId="5994E173" w:rsidR="00DA52F6" w:rsidRPr="00492886" w:rsidRDefault="00DA52F6" w:rsidP="00534A60">
      <w:pPr>
        <w:pStyle w:val="Paragrafoelenco"/>
        <w:numPr>
          <w:ilvl w:val="0"/>
          <w:numId w:val="23"/>
        </w:numPr>
        <w:spacing w:line="257" w:lineRule="auto"/>
        <w:ind w:left="714" w:hanging="357"/>
        <w:rPr>
          <w:w w:val="105"/>
          <w:lang w:val="it-IT"/>
        </w:rPr>
      </w:pPr>
      <w:r w:rsidRPr="00492886">
        <w:rPr>
          <w:w w:val="105"/>
          <w:lang w:val="it-IT"/>
        </w:rPr>
        <w:t>Finalità civiche, solidaristiche o di utilità sociali;</w:t>
      </w:r>
    </w:p>
    <w:p w14:paraId="418CD040" w14:textId="77777777" w:rsidR="00DA52F6" w:rsidRPr="00492886" w:rsidRDefault="00DA52F6" w:rsidP="00534A60">
      <w:pPr>
        <w:pStyle w:val="Paragrafoelenco"/>
        <w:numPr>
          <w:ilvl w:val="0"/>
          <w:numId w:val="23"/>
        </w:numPr>
        <w:spacing w:line="257" w:lineRule="auto"/>
        <w:ind w:left="714" w:hanging="357"/>
        <w:rPr>
          <w:w w:val="105"/>
          <w:lang w:val="it-IT"/>
        </w:rPr>
      </w:pPr>
      <w:r w:rsidRPr="00492886">
        <w:rPr>
          <w:w w:val="105"/>
          <w:lang w:val="it-IT"/>
        </w:rPr>
        <w:t>Assenza dello scopo di lucro;</w:t>
      </w:r>
    </w:p>
    <w:p w14:paraId="521E1039" w14:textId="107932F5" w:rsidR="00DA52F6" w:rsidRPr="00492886" w:rsidRDefault="00AE2EFA" w:rsidP="00534A60">
      <w:pPr>
        <w:pStyle w:val="Paragrafoelenco"/>
        <w:numPr>
          <w:ilvl w:val="0"/>
          <w:numId w:val="23"/>
        </w:numPr>
        <w:spacing w:line="257" w:lineRule="auto"/>
        <w:ind w:left="714" w:hanging="357"/>
        <w:rPr>
          <w:w w:val="105"/>
          <w:lang w:val="it-IT"/>
        </w:rPr>
      </w:pPr>
      <w:r w:rsidRPr="00492886">
        <w:rPr>
          <w:w w:val="105"/>
          <w:lang w:val="it-IT"/>
        </w:rPr>
        <w:t xml:space="preserve">Sede </w:t>
      </w:r>
      <w:r w:rsidR="00DA52F6" w:rsidRPr="00492886">
        <w:rPr>
          <w:w w:val="105"/>
          <w:lang w:val="it-IT"/>
        </w:rPr>
        <w:t>oper</w:t>
      </w:r>
      <w:r w:rsidR="00590B75" w:rsidRPr="00492886">
        <w:rPr>
          <w:w w:val="105"/>
          <w:lang w:val="it-IT"/>
        </w:rPr>
        <w:t>a</w:t>
      </w:r>
      <w:r w:rsidR="00DA52F6" w:rsidRPr="00492886">
        <w:rPr>
          <w:w w:val="105"/>
          <w:lang w:val="it-IT"/>
        </w:rPr>
        <w:t>tiva idonea nel co</w:t>
      </w:r>
      <w:r w:rsidR="006F3FD4" w:rsidRPr="00492886">
        <w:rPr>
          <w:w w:val="105"/>
          <w:lang w:val="it-IT"/>
        </w:rPr>
        <w:t>n</w:t>
      </w:r>
      <w:r w:rsidR="00DA52F6" w:rsidRPr="00492886">
        <w:rPr>
          <w:w w:val="105"/>
          <w:lang w:val="it-IT"/>
        </w:rPr>
        <w:t>testo</w:t>
      </w:r>
      <w:r w:rsidR="006F3FD4" w:rsidRPr="00492886">
        <w:rPr>
          <w:w w:val="105"/>
          <w:lang w:val="it-IT"/>
        </w:rPr>
        <w:t xml:space="preserve"> </w:t>
      </w:r>
      <w:r w:rsidR="00DA52F6" w:rsidRPr="00492886">
        <w:rPr>
          <w:w w:val="105"/>
          <w:lang w:val="it-IT"/>
        </w:rPr>
        <w:t>urbano di Milano documentate dallo Statuto o Atto costitutivo</w:t>
      </w:r>
    </w:p>
    <w:p w14:paraId="48977ECF" w14:textId="3B84F3EE" w:rsidR="004E619E" w:rsidRPr="006778C3" w:rsidRDefault="00DA52F6" w:rsidP="00547CC1">
      <w:pPr>
        <w:pStyle w:val="Corpotesto"/>
        <w:spacing w:line="257" w:lineRule="auto"/>
        <w:ind w:right="-1" w:hanging="7"/>
        <w:jc w:val="both"/>
        <w:rPr>
          <w:sz w:val="22"/>
          <w:szCs w:val="22"/>
          <w:lang w:val="it-IT"/>
        </w:rPr>
      </w:pPr>
      <w:r w:rsidRPr="00492886">
        <w:rPr>
          <w:noProof/>
          <w:sz w:val="22"/>
          <w:szCs w:val="22"/>
          <w:lang w:val="it-IT"/>
        </w:rPr>
        <mc:AlternateContent>
          <mc:Choice Requires="wps">
            <w:drawing>
              <wp:anchor distT="0" distB="0" distL="114300" distR="114300" simplePos="0" relativeHeight="251658244" behindDoc="0" locked="0" layoutInCell="1" allowOverlap="1" wp14:anchorId="7BBE2414" wp14:editId="487B02E9">
                <wp:simplePos x="0" y="0"/>
                <wp:positionH relativeFrom="page">
                  <wp:posOffset>7534275</wp:posOffset>
                </wp:positionH>
                <wp:positionV relativeFrom="page">
                  <wp:posOffset>3534410</wp:posOffset>
                </wp:positionV>
                <wp:extent cx="0" cy="0"/>
                <wp:effectExtent l="0" t="0" r="0" b="0"/>
                <wp:wrapNone/>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C8E4F1" id="Line 3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25pt,278.3pt" to="593.25pt,2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" strokeweight=".25461mm">
                <w10:wrap anchorx="page" anchory="page"/>
              </v:line>
            </w:pict>
          </mc:Fallback>
        </mc:AlternateContent>
      </w:r>
      <w:r w:rsidRPr="00492886">
        <w:rPr>
          <w:noProof/>
          <w:sz w:val="22"/>
          <w:szCs w:val="22"/>
          <w:lang w:val="it-IT"/>
        </w:rPr>
        <mc:AlternateContent>
          <mc:Choice Requires="wps">
            <w:drawing>
              <wp:anchor distT="0" distB="0" distL="114300" distR="114300" simplePos="0" relativeHeight="251658245" behindDoc="0" locked="0" layoutInCell="1" allowOverlap="1" wp14:anchorId="322B70FF" wp14:editId="479AC3FF">
                <wp:simplePos x="0" y="0"/>
                <wp:positionH relativeFrom="page">
                  <wp:posOffset>7543800</wp:posOffset>
                </wp:positionH>
                <wp:positionV relativeFrom="page">
                  <wp:posOffset>8345170</wp:posOffset>
                </wp:positionV>
                <wp:extent cx="0" cy="0"/>
                <wp:effectExtent l="0" t="0" r="0" b="0"/>
                <wp:wrapNone/>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01A8FE" id="Line 35"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657.1pt" to="594pt,6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" strokeweight=".25461mm">
                <w10:wrap anchorx="page" anchory="page"/>
              </v:line>
            </w:pict>
          </mc:Fallback>
        </mc:AlternateContent>
      </w:r>
      <w:r w:rsidRPr="00492886">
        <w:rPr>
          <w:noProof/>
          <w:sz w:val="22"/>
          <w:szCs w:val="22"/>
          <w:lang w:val="it-IT"/>
        </w:rPr>
        <mc:AlternateContent>
          <mc:Choice Requires="wps">
            <w:drawing>
              <wp:anchor distT="0" distB="0" distL="114300" distR="114300" simplePos="0" relativeHeight="251658246" behindDoc="0" locked="0" layoutInCell="1" allowOverlap="1" wp14:anchorId="175DF3EB" wp14:editId="0A632F87">
                <wp:simplePos x="0" y="0"/>
                <wp:positionH relativeFrom="page">
                  <wp:posOffset>7552690</wp:posOffset>
                </wp:positionH>
                <wp:positionV relativeFrom="page">
                  <wp:posOffset>10643235</wp:posOffset>
                </wp:positionV>
                <wp:extent cx="0" cy="0"/>
                <wp:effectExtent l="0" t="0" r="0" b="0"/>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CA5CD2" id="Line 34"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838.05pt" to="594.7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" strokeweight=".25461mm">
                <w10:wrap anchorx="page" anchory="page"/>
              </v:line>
            </w:pict>
          </mc:Fallback>
        </mc:AlternateContent>
      </w:r>
      <w:r w:rsidRPr="00492886">
        <w:rPr>
          <w:sz w:val="22"/>
          <w:szCs w:val="22"/>
          <w:lang w:val="it-IT"/>
        </w:rPr>
        <w:t xml:space="preserve">I destinatari che presenteranno istanza di partecipazione al presente Avviso assumono la qualifica di "Titolare/Ente capofila " dell'ipotesi progettuale che </w:t>
      </w:r>
      <w:r w:rsidR="00B76B9D" w:rsidRPr="00492886">
        <w:rPr>
          <w:sz w:val="22"/>
          <w:szCs w:val="22"/>
          <w:lang w:val="it-IT"/>
        </w:rPr>
        <w:t>sa</w:t>
      </w:r>
      <w:r w:rsidRPr="00492886">
        <w:rPr>
          <w:sz w:val="22"/>
          <w:szCs w:val="22"/>
          <w:lang w:val="it-IT"/>
        </w:rPr>
        <w:t xml:space="preserve">rà </w:t>
      </w:r>
      <w:r w:rsidR="004E619E" w:rsidRPr="00492886">
        <w:rPr>
          <w:sz w:val="22"/>
          <w:szCs w:val="22"/>
          <w:lang w:val="it-IT"/>
        </w:rPr>
        <w:t>oggetto d</w:t>
      </w:r>
      <w:r w:rsidRPr="00492886">
        <w:rPr>
          <w:sz w:val="22"/>
          <w:szCs w:val="22"/>
          <w:lang w:val="it-IT"/>
        </w:rPr>
        <w:t>ella fase di co</w:t>
      </w:r>
      <w:r w:rsidR="00B76B9D" w:rsidRPr="00492886">
        <w:rPr>
          <w:sz w:val="22"/>
          <w:szCs w:val="22"/>
          <w:lang w:val="it-IT"/>
        </w:rPr>
        <w:t>-</w:t>
      </w:r>
      <w:r w:rsidRPr="00492886">
        <w:rPr>
          <w:sz w:val="22"/>
          <w:szCs w:val="22"/>
          <w:lang w:val="it-IT"/>
        </w:rPr>
        <w:t>proget</w:t>
      </w:r>
      <w:r w:rsidR="00105AEC" w:rsidRPr="00492886">
        <w:rPr>
          <w:sz w:val="22"/>
          <w:szCs w:val="22"/>
          <w:lang w:val="it-IT"/>
        </w:rPr>
        <w:t>t</w:t>
      </w:r>
      <w:r w:rsidRPr="00492886">
        <w:rPr>
          <w:sz w:val="22"/>
          <w:szCs w:val="22"/>
          <w:lang w:val="it-IT"/>
        </w:rPr>
        <w:t xml:space="preserve">azione per la definizione del </w:t>
      </w:r>
      <w:r w:rsidR="00B76B9D" w:rsidRPr="006778C3">
        <w:rPr>
          <w:sz w:val="22"/>
          <w:szCs w:val="22"/>
          <w:lang w:val="it-IT"/>
        </w:rPr>
        <w:t>P</w:t>
      </w:r>
      <w:r w:rsidRPr="006778C3">
        <w:rPr>
          <w:sz w:val="22"/>
          <w:szCs w:val="22"/>
          <w:lang w:val="it-IT"/>
        </w:rPr>
        <w:t>rogetto definitivo</w:t>
      </w:r>
      <w:r w:rsidR="00B76B9D" w:rsidRPr="006778C3">
        <w:rPr>
          <w:sz w:val="22"/>
          <w:szCs w:val="22"/>
          <w:lang w:val="it-IT"/>
        </w:rPr>
        <w:t>,</w:t>
      </w:r>
      <w:r w:rsidRPr="006778C3">
        <w:rPr>
          <w:sz w:val="22"/>
          <w:szCs w:val="22"/>
          <w:lang w:val="it-IT"/>
        </w:rPr>
        <w:t xml:space="preserve"> e della sua attuazione.</w:t>
      </w:r>
    </w:p>
    <w:p w14:paraId="0412A483" w14:textId="77777777" w:rsidR="00547CC1" w:rsidRPr="000037EC" w:rsidRDefault="00547CC1" w:rsidP="00547CC1">
      <w:pPr>
        <w:pStyle w:val="Corpotesto"/>
        <w:spacing w:line="257" w:lineRule="auto"/>
        <w:ind w:right="-1" w:hanging="7"/>
        <w:jc w:val="both"/>
        <w:rPr>
          <w:sz w:val="22"/>
          <w:szCs w:val="22"/>
          <w:lang w:val="it-IT"/>
        </w:rPr>
      </w:pPr>
      <w:r w:rsidRPr="006778C3">
        <w:rPr>
          <w:sz w:val="22"/>
          <w:szCs w:val="22"/>
          <w:lang w:val="it-IT"/>
        </w:rPr>
        <w:t>Altri Soggetti, diversi dagli Enti di Terzo Settore (ETS), potranno partecipare al partenariato - di cui comunque gli ETS, singoli e associati dovranno essere capofila - in qualità di partner di progetto, relativamente ad attività secondarie e comunque funzionali a quelle messe in atto dagli ETS.</w:t>
      </w:r>
      <w:r w:rsidRPr="000037EC">
        <w:rPr>
          <w:sz w:val="22"/>
          <w:szCs w:val="22"/>
          <w:lang w:val="it-IT"/>
        </w:rPr>
        <w:t xml:space="preserve"> </w:t>
      </w:r>
    </w:p>
    <w:p w14:paraId="4681FEA4" w14:textId="77777777" w:rsidR="00547CC1" w:rsidRPr="00492886" w:rsidRDefault="00547CC1" w:rsidP="004E4A89">
      <w:pPr>
        <w:widowControl/>
        <w:autoSpaceDE/>
        <w:autoSpaceDN/>
        <w:spacing w:after="240"/>
        <w:ind w:right="51"/>
        <w:jc w:val="both"/>
        <w:rPr>
          <w:u w:val="single"/>
          <w:lang w:val="it-IT"/>
        </w:rPr>
      </w:pPr>
    </w:p>
    <w:p w14:paraId="10571BA7" w14:textId="32F05271" w:rsidR="002337F5" w:rsidRPr="00492886" w:rsidRDefault="009606D9" w:rsidP="004E4A89">
      <w:pPr>
        <w:widowControl/>
        <w:autoSpaceDE/>
        <w:autoSpaceDN/>
        <w:spacing w:after="240"/>
        <w:ind w:right="51"/>
        <w:jc w:val="both"/>
        <w:rPr>
          <w:lang w:val="it-IT"/>
        </w:rPr>
      </w:pPr>
      <w:r w:rsidRPr="00492886">
        <w:rPr>
          <w:u w:val="single"/>
          <w:lang w:val="it-IT"/>
        </w:rPr>
        <w:t xml:space="preserve">In riferimento alle </w:t>
      </w:r>
      <w:r w:rsidR="004E619E" w:rsidRPr="00492886">
        <w:rPr>
          <w:u w:val="single"/>
          <w:lang w:val="it-IT"/>
        </w:rPr>
        <w:t>A</w:t>
      </w:r>
      <w:r w:rsidRPr="00492886">
        <w:rPr>
          <w:u w:val="single"/>
          <w:lang w:val="it-IT"/>
        </w:rPr>
        <w:t>zioni 1, 2, 3, 4</w:t>
      </w:r>
      <w:r w:rsidRPr="00492886">
        <w:rPr>
          <w:lang w:val="it-IT"/>
        </w:rPr>
        <w:t>, i</w:t>
      </w:r>
      <w:r w:rsidR="00DA52F6" w:rsidRPr="00492886">
        <w:rPr>
          <w:lang w:val="it-IT"/>
        </w:rPr>
        <w:t xml:space="preserve"> destinatari </w:t>
      </w:r>
      <w:r w:rsidR="004E619E" w:rsidRPr="00492886">
        <w:rPr>
          <w:lang w:val="it-IT"/>
        </w:rPr>
        <w:t xml:space="preserve">del presente Avviso </w:t>
      </w:r>
      <w:r w:rsidR="00DA52F6" w:rsidRPr="00492886">
        <w:rPr>
          <w:lang w:val="it-IT"/>
        </w:rPr>
        <w:t xml:space="preserve">potranno partecipare alla selezione </w:t>
      </w:r>
      <w:r w:rsidR="001570C9" w:rsidRPr="00492886">
        <w:rPr>
          <w:lang w:val="it-IT"/>
        </w:rPr>
        <w:t xml:space="preserve">prevista </w:t>
      </w:r>
      <w:r w:rsidR="002337F5" w:rsidRPr="00492886">
        <w:rPr>
          <w:lang w:val="it-IT"/>
        </w:rPr>
        <w:t xml:space="preserve">come </w:t>
      </w:r>
      <w:r w:rsidR="004E619E" w:rsidRPr="00492886">
        <w:rPr>
          <w:lang w:val="it-IT"/>
        </w:rPr>
        <w:t>Ente Titolare</w:t>
      </w:r>
      <w:r w:rsidR="002337F5" w:rsidRPr="00492886">
        <w:rPr>
          <w:lang w:val="it-IT"/>
        </w:rPr>
        <w:t xml:space="preserve"> di un’ipotesi progettuale</w:t>
      </w:r>
      <w:r w:rsidR="000842CE" w:rsidRPr="00492886">
        <w:rPr>
          <w:lang w:val="it-IT"/>
        </w:rPr>
        <w:t xml:space="preserve"> in qualità di </w:t>
      </w:r>
      <w:r w:rsidR="004E619E" w:rsidRPr="00492886">
        <w:rPr>
          <w:lang w:val="it-IT"/>
        </w:rPr>
        <w:t xml:space="preserve">UNICO ENTE </w:t>
      </w:r>
      <w:r w:rsidR="002337F5" w:rsidRPr="00492886">
        <w:rPr>
          <w:lang w:val="it-IT"/>
        </w:rPr>
        <w:t xml:space="preserve">o come </w:t>
      </w:r>
      <w:r w:rsidR="004E619E" w:rsidRPr="00492886">
        <w:rPr>
          <w:lang w:val="it-IT"/>
        </w:rPr>
        <w:t xml:space="preserve">TITOLARE/ENTE CAPOFILA </w:t>
      </w:r>
      <w:r w:rsidR="002337F5" w:rsidRPr="00492886">
        <w:rPr>
          <w:lang w:val="it-IT"/>
        </w:rPr>
        <w:t xml:space="preserve">di un'ipotesi progettuale </w:t>
      </w:r>
      <w:r w:rsidR="000842CE" w:rsidRPr="00492886">
        <w:rPr>
          <w:lang w:val="it-IT"/>
        </w:rPr>
        <w:t xml:space="preserve">proposta da un </w:t>
      </w:r>
      <w:r w:rsidR="002337F5" w:rsidRPr="00492886">
        <w:rPr>
          <w:lang w:val="it-IT"/>
        </w:rPr>
        <w:t xml:space="preserve">raggruppamento di </w:t>
      </w:r>
      <w:r w:rsidR="000842CE" w:rsidRPr="00492886">
        <w:rPr>
          <w:lang w:val="it-IT"/>
        </w:rPr>
        <w:t>E</w:t>
      </w:r>
      <w:r w:rsidR="002337F5" w:rsidRPr="00492886">
        <w:rPr>
          <w:lang w:val="it-IT"/>
        </w:rPr>
        <w:t>nti concorrenti</w:t>
      </w:r>
      <w:r w:rsidR="000842CE" w:rsidRPr="00492886">
        <w:rPr>
          <w:lang w:val="it-IT"/>
        </w:rPr>
        <w:t>. In questo caso, tutti gli Enti concorrenti d</w:t>
      </w:r>
      <w:r w:rsidR="004E619E" w:rsidRPr="00492886">
        <w:rPr>
          <w:lang w:val="it-IT"/>
        </w:rPr>
        <w:t xml:space="preserve">ovranno </w:t>
      </w:r>
      <w:r w:rsidR="000842CE" w:rsidRPr="00492886">
        <w:rPr>
          <w:lang w:val="it-IT"/>
        </w:rPr>
        <w:t>essere in possesso dei requisiti previsti dal presente Avviso.</w:t>
      </w:r>
    </w:p>
    <w:p w14:paraId="24BF10EF" w14:textId="77777777" w:rsidR="00547CC1" w:rsidRDefault="009606D9" w:rsidP="00547CC1">
      <w:pPr>
        <w:widowControl/>
        <w:autoSpaceDE/>
        <w:autoSpaceDN/>
        <w:spacing w:after="240"/>
        <w:ind w:right="51"/>
        <w:jc w:val="both"/>
        <w:rPr>
          <w:lang w:val="it-IT"/>
        </w:rPr>
      </w:pPr>
      <w:r w:rsidRPr="00492886">
        <w:rPr>
          <w:u w:val="single"/>
          <w:lang w:val="it-IT"/>
        </w:rPr>
        <w:t>In riferimento all’</w:t>
      </w:r>
      <w:r w:rsidR="004E619E" w:rsidRPr="00492886">
        <w:rPr>
          <w:u w:val="single"/>
          <w:lang w:val="it-IT"/>
        </w:rPr>
        <w:t>A</w:t>
      </w:r>
      <w:r w:rsidRPr="00492886">
        <w:rPr>
          <w:u w:val="single"/>
          <w:lang w:val="it-IT"/>
        </w:rPr>
        <w:t>zione 5</w:t>
      </w:r>
      <w:r w:rsidRPr="00492886">
        <w:rPr>
          <w:lang w:val="it-IT"/>
        </w:rPr>
        <w:t xml:space="preserve">, i destinatari </w:t>
      </w:r>
      <w:r w:rsidR="004E619E" w:rsidRPr="006778C3">
        <w:rPr>
          <w:lang w:val="it-IT"/>
        </w:rPr>
        <w:t xml:space="preserve">del presente Avviso </w:t>
      </w:r>
      <w:r w:rsidRPr="006778C3">
        <w:rPr>
          <w:lang w:val="it-IT"/>
        </w:rPr>
        <w:t xml:space="preserve">potranno partecipare alla selezione </w:t>
      </w:r>
      <w:r w:rsidR="004E619E" w:rsidRPr="006778C3">
        <w:rPr>
          <w:lang w:val="it-IT"/>
        </w:rPr>
        <w:t>esclusivamente come</w:t>
      </w:r>
      <w:r w:rsidRPr="006778C3">
        <w:rPr>
          <w:lang w:val="it-IT"/>
        </w:rPr>
        <w:t xml:space="preserve"> ENTE CAPOFILA </w:t>
      </w:r>
      <w:r w:rsidR="004E619E" w:rsidRPr="006778C3">
        <w:rPr>
          <w:lang w:val="it-IT"/>
        </w:rPr>
        <w:t xml:space="preserve">DI UN'IPOTESI PROGETTUALE </w:t>
      </w:r>
      <w:r w:rsidRPr="006778C3">
        <w:rPr>
          <w:lang w:val="it-IT"/>
        </w:rPr>
        <w:t xml:space="preserve">NELL’AMBITO DI </w:t>
      </w:r>
      <w:r w:rsidR="00547CC1" w:rsidRPr="006778C3">
        <w:rPr>
          <w:lang w:val="it-IT"/>
        </w:rPr>
        <w:t>UNA AGGREGAZIONE con Enti Locali (formalizzata almeno con lettera di intenti sottoscritta dalle parti) e/o ulteriori organizzazioni del Terzo settore (sancita nella forma di Raggruppamento Temporaneo di Imprese o Associazione Temporanea di Imprese) presentando una ipotesi progettuale in riferimento a una delle 6 Aree territoriali indicante nell’Allegato 2, Azione 5 (ASST Ovest, ASST Rhodense, ASST Nord Milano, ASST Lodi, ASST Melegnano Adda Martesana, Comune di Milano).</w:t>
      </w:r>
    </w:p>
    <w:p w14:paraId="7E147476" w14:textId="50F95A85" w:rsidR="00702D18" w:rsidRPr="00492886" w:rsidRDefault="00702D18" w:rsidP="00547CC1">
      <w:pPr>
        <w:widowControl/>
        <w:autoSpaceDE/>
        <w:autoSpaceDN/>
        <w:spacing w:after="240"/>
        <w:ind w:right="51"/>
        <w:jc w:val="both"/>
        <w:rPr>
          <w:lang w:val="it-IT"/>
        </w:rPr>
      </w:pPr>
      <w:r w:rsidRPr="00492886">
        <w:rPr>
          <w:lang w:val="it-IT"/>
        </w:rPr>
        <w:t>Le proposte progettuali dovranno essere redatte utilizzano la modulistica di cui all’Allegato 3 del presente Avviso.</w:t>
      </w:r>
    </w:p>
    <w:p w14:paraId="262FF34E" w14:textId="77777777" w:rsidR="00702D18" w:rsidRPr="00492886" w:rsidRDefault="00702D18" w:rsidP="00534A60">
      <w:pPr>
        <w:pStyle w:val="Corpotesto"/>
        <w:spacing w:line="257" w:lineRule="auto"/>
        <w:ind w:right="-1" w:hanging="7"/>
        <w:jc w:val="both"/>
        <w:rPr>
          <w:sz w:val="22"/>
          <w:szCs w:val="22"/>
          <w:lang w:val="it-IT"/>
        </w:rPr>
      </w:pPr>
    </w:p>
    <w:p w14:paraId="60533724" w14:textId="7BD163D8" w:rsidR="00DA52F6" w:rsidRPr="00492886" w:rsidRDefault="00DA52F6" w:rsidP="00534A60">
      <w:pPr>
        <w:pStyle w:val="Corpotesto"/>
        <w:spacing w:line="257" w:lineRule="auto"/>
        <w:ind w:right="-1" w:hanging="7"/>
        <w:jc w:val="both"/>
        <w:rPr>
          <w:sz w:val="22"/>
          <w:szCs w:val="22"/>
          <w:lang w:val="it-IT"/>
        </w:rPr>
      </w:pPr>
      <w:r w:rsidRPr="00492886">
        <w:rPr>
          <w:sz w:val="22"/>
          <w:szCs w:val="22"/>
          <w:lang w:val="it-IT"/>
        </w:rPr>
        <w:t>Per la selezione de</w:t>
      </w:r>
      <w:r w:rsidR="00B76B9D" w:rsidRPr="00492886">
        <w:rPr>
          <w:sz w:val="22"/>
          <w:szCs w:val="22"/>
          <w:lang w:val="it-IT"/>
        </w:rPr>
        <w:t>i</w:t>
      </w:r>
      <w:r w:rsidRPr="00492886">
        <w:rPr>
          <w:sz w:val="22"/>
          <w:szCs w:val="22"/>
          <w:lang w:val="it-IT"/>
        </w:rPr>
        <w:t xml:space="preserve"> </w:t>
      </w:r>
      <w:r w:rsidR="00B76B9D" w:rsidRPr="00492886">
        <w:rPr>
          <w:sz w:val="22"/>
          <w:szCs w:val="22"/>
          <w:lang w:val="it-IT"/>
        </w:rPr>
        <w:t>S</w:t>
      </w:r>
      <w:r w:rsidRPr="00492886">
        <w:rPr>
          <w:sz w:val="22"/>
          <w:szCs w:val="22"/>
          <w:lang w:val="it-IT"/>
        </w:rPr>
        <w:t>oggett</w:t>
      </w:r>
      <w:r w:rsidR="00B76B9D" w:rsidRPr="00492886">
        <w:rPr>
          <w:sz w:val="22"/>
          <w:szCs w:val="22"/>
          <w:lang w:val="it-IT"/>
        </w:rPr>
        <w:t>i</w:t>
      </w:r>
      <w:r w:rsidRPr="00492886">
        <w:rPr>
          <w:sz w:val="22"/>
          <w:szCs w:val="22"/>
          <w:lang w:val="it-IT"/>
        </w:rPr>
        <w:t xml:space="preserve"> </w:t>
      </w:r>
      <w:r w:rsidR="00B76B9D" w:rsidRPr="00492886">
        <w:rPr>
          <w:sz w:val="22"/>
          <w:szCs w:val="22"/>
          <w:lang w:val="it-IT"/>
        </w:rPr>
        <w:t xml:space="preserve">ammessi </w:t>
      </w:r>
      <w:r w:rsidRPr="00492886">
        <w:rPr>
          <w:sz w:val="22"/>
          <w:szCs w:val="22"/>
          <w:lang w:val="it-IT"/>
        </w:rPr>
        <w:t>alla fase di co-progettazione</w:t>
      </w:r>
      <w:r w:rsidR="00702D18" w:rsidRPr="00492886">
        <w:rPr>
          <w:sz w:val="22"/>
          <w:szCs w:val="22"/>
          <w:lang w:val="it-IT"/>
        </w:rPr>
        <w:t xml:space="preserve"> per ciascuna delle Azioni indicate nell’Allegato 2</w:t>
      </w:r>
      <w:r w:rsidR="00B76B9D" w:rsidRPr="00492886">
        <w:rPr>
          <w:sz w:val="22"/>
          <w:szCs w:val="22"/>
          <w:lang w:val="it-IT"/>
        </w:rPr>
        <w:t>,</w:t>
      </w:r>
      <w:r w:rsidR="00590B75" w:rsidRPr="00492886">
        <w:rPr>
          <w:sz w:val="22"/>
          <w:szCs w:val="22"/>
          <w:lang w:val="it-IT"/>
        </w:rPr>
        <w:t xml:space="preserve"> </w:t>
      </w:r>
      <w:r w:rsidRPr="00492886">
        <w:rPr>
          <w:sz w:val="22"/>
          <w:szCs w:val="22"/>
          <w:lang w:val="it-IT"/>
        </w:rPr>
        <w:t>le</w:t>
      </w:r>
      <w:r w:rsidR="00590B75" w:rsidRPr="00492886">
        <w:rPr>
          <w:sz w:val="22"/>
          <w:szCs w:val="22"/>
          <w:lang w:val="it-IT"/>
        </w:rPr>
        <w:t xml:space="preserve"> </w:t>
      </w:r>
      <w:r w:rsidRPr="00492886">
        <w:rPr>
          <w:sz w:val="22"/>
          <w:szCs w:val="22"/>
          <w:lang w:val="it-IT"/>
        </w:rPr>
        <w:t>istanze</w:t>
      </w:r>
      <w:r w:rsidR="00590B75" w:rsidRPr="00492886">
        <w:rPr>
          <w:sz w:val="22"/>
          <w:szCs w:val="22"/>
          <w:lang w:val="it-IT"/>
        </w:rPr>
        <w:t xml:space="preserve"> </w:t>
      </w:r>
      <w:r w:rsidRPr="00492886">
        <w:rPr>
          <w:sz w:val="22"/>
          <w:szCs w:val="22"/>
          <w:lang w:val="it-IT"/>
        </w:rPr>
        <w:t>degli</w:t>
      </w:r>
      <w:r w:rsidR="00590B75" w:rsidRPr="00492886">
        <w:rPr>
          <w:sz w:val="22"/>
          <w:szCs w:val="22"/>
          <w:lang w:val="it-IT"/>
        </w:rPr>
        <w:t xml:space="preserve"> </w:t>
      </w:r>
      <w:r w:rsidR="00B76B9D" w:rsidRPr="00492886">
        <w:rPr>
          <w:sz w:val="22"/>
          <w:szCs w:val="22"/>
          <w:lang w:val="it-IT"/>
        </w:rPr>
        <w:t>E</w:t>
      </w:r>
      <w:r w:rsidRPr="00492886">
        <w:rPr>
          <w:sz w:val="22"/>
          <w:szCs w:val="22"/>
          <w:lang w:val="it-IT"/>
        </w:rPr>
        <w:t>nti ammessi e</w:t>
      </w:r>
      <w:r w:rsidR="00590B75" w:rsidRPr="00492886">
        <w:rPr>
          <w:sz w:val="22"/>
          <w:szCs w:val="22"/>
          <w:lang w:val="it-IT"/>
        </w:rPr>
        <w:t xml:space="preserve"> </w:t>
      </w:r>
      <w:r w:rsidRPr="00492886">
        <w:rPr>
          <w:sz w:val="22"/>
          <w:szCs w:val="22"/>
          <w:lang w:val="it-IT"/>
        </w:rPr>
        <w:t>l</w:t>
      </w:r>
      <w:r w:rsidR="00702D18" w:rsidRPr="00492886">
        <w:rPr>
          <w:sz w:val="22"/>
          <w:szCs w:val="22"/>
          <w:lang w:val="it-IT"/>
        </w:rPr>
        <w:t xml:space="preserve">e relative </w:t>
      </w:r>
      <w:r w:rsidRPr="00492886">
        <w:rPr>
          <w:sz w:val="22"/>
          <w:szCs w:val="22"/>
          <w:lang w:val="it-IT"/>
        </w:rPr>
        <w:t>ipotesi</w:t>
      </w:r>
      <w:r w:rsidR="00590B75" w:rsidRPr="00492886">
        <w:rPr>
          <w:sz w:val="22"/>
          <w:szCs w:val="22"/>
          <w:lang w:val="it-IT"/>
        </w:rPr>
        <w:t xml:space="preserve"> </w:t>
      </w:r>
      <w:r w:rsidRPr="00492886">
        <w:rPr>
          <w:sz w:val="22"/>
          <w:szCs w:val="22"/>
          <w:lang w:val="it-IT"/>
        </w:rPr>
        <w:t>progettual</w:t>
      </w:r>
      <w:r w:rsidR="000842CE" w:rsidRPr="00492886">
        <w:rPr>
          <w:sz w:val="22"/>
          <w:szCs w:val="22"/>
          <w:lang w:val="it-IT"/>
        </w:rPr>
        <w:t>i</w:t>
      </w:r>
      <w:r w:rsidRPr="00492886">
        <w:rPr>
          <w:sz w:val="22"/>
          <w:szCs w:val="22"/>
          <w:lang w:val="it-IT"/>
        </w:rPr>
        <w:t xml:space="preserve"> di attuazione</w:t>
      </w:r>
      <w:r w:rsidR="00590B75" w:rsidRPr="00492886">
        <w:rPr>
          <w:sz w:val="22"/>
          <w:szCs w:val="22"/>
          <w:lang w:val="it-IT"/>
        </w:rPr>
        <w:t xml:space="preserve"> </w:t>
      </w:r>
      <w:r w:rsidRPr="00492886">
        <w:rPr>
          <w:sz w:val="22"/>
          <w:szCs w:val="22"/>
          <w:lang w:val="it-IT"/>
        </w:rPr>
        <w:t>del</w:t>
      </w:r>
      <w:r w:rsidR="00590B75" w:rsidRPr="00492886">
        <w:rPr>
          <w:sz w:val="22"/>
          <w:szCs w:val="22"/>
          <w:lang w:val="it-IT"/>
        </w:rPr>
        <w:t xml:space="preserve"> </w:t>
      </w:r>
      <w:r w:rsidRPr="00492886">
        <w:rPr>
          <w:sz w:val="22"/>
          <w:szCs w:val="22"/>
          <w:lang w:val="it-IT"/>
        </w:rPr>
        <w:t>"Progetto</w:t>
      </w:r>
      <w:r w:rsidR="00590B75" w:rsidRPr="00492886">
        <w:rPr>
          <w:sz w:val="22"/>
          <w:szCs w:val="22"/>
          <w:lang w:val="it-IT"/>
        </w:rPr>
        <w:t xml:space="preserve"> </w:t>
      </w:r>
      <w:r w:rsidRPr="00492886">
        <w:rPr>
          <w:sz w:val="22"/>
          <w:szCs w:val="22"/>
          <w:lang w:val="it-IT"/>
        </w:rPr>
        <w:t>preliminare"</w:t>
      </w:r>
      <w:r w:rsidR="00B76B9D" w:rsidRPr="00492886">
        <w:rPr>
          <w:sz w:val="22"/>
          <w:szCs w:val="22"/>
          <w:lang w:val="it-IT"/>
        </w:rPr>
        <w:t xml:space="preserve"> (</w:t>
      </w:r>
      <w:r w:rsidR="00AE2EFA" w:rsidRPr="00492886">
        <w:rPr>
          <w:sz w:val="22"/>
          <w:szCs w:val="22"/>
          <w:lang w:val="it-IT"/>
        </w:rPr>
        <w:t xml:space="preserve">Allegato </w:t>
      </w:r>
      <w:r w:rsidR="000B592A" w:rsidRPr="00492886">
        <w:rPr>
          <w:sz w:val="22"/>
          <w:szCs w:val="22"/>
          <w:lang w:val="it-IT"/>
        </w:rPr>
        <w:t>1</w:t>
      </w:r>
      <w:r w:rsidR="00B76B9D" w:rsidRPr="00492886">
        <w:rPr>
          <w:sz w:val="22"/>
          <w:szCs w:val="22"/>
          <w:lang w:val="it-IT"/>
        </w:rPr>
        <w:t>)</w:t>
      </w:r>
      <w:r w:rsidR="00590B75" w:rsidRPr="00492886">
        <w:rPr>
          <w:sz w:val="22"/>
          <w:szCs w:val="22"/>
          <w:lang w:val="it-IT"/>
        </w:rPr>
        <w:t xml:space="preserve"> </w:t>
      </w:r>
      <w:r w:rsidRPr="00492886">
        <w:rPr>
          <w:sz w:val="22"/>
          <w:szCs w:val="22"/>
          <w:lang w:val="it-IT"/>
        </w:rPr>
        <w:t>saranno</w:t>
      </w:r>
      <w:r w:rsidR="00590B75" w:rsidRPr="00492886">
        <w:rPr>
          <w:sz w:val="22"/>
          <w:szCs w:val="22"/>
          <w:lang w:val="it-IT"/>
        </w:rPr>
        <w:t xml:space="preserve"> </w:t>
      </w:r>
      <w:r w:rsidRPr="00492886">
        <w:rPr>
          <w:sz w:val="22"/>
          <w:szCs w:val="22"/>
          <w:lang w:val="it-IT"/>
        </w:rPr>
        <w:t>valutate</w:t>
      </w:r>
      <w:r w:rsidR="00590B75" w:rsidRPr="00492886">
        <w:rPr>
          <w:sz w:val="22"/>
          <w:szCs w:val="22"/>
          <w:lang w:val="it-IT"/>
        </w:rPr>
        <w:t xml:space="preserve"> </w:t>
      </w:r>
      <w:r w:rsidRPr="00492886">
        <w:rPr>
          <w:sz w:val="22"/>
          <w:szCs w:val="22"/>
          <w:lang w:val="it-IT"/>
        </w:rPr>
        <w:t>attribuendo</w:t>
      </w:r>
      <w:r w:rsidR="00590B75" w:rsidRPr="00492886">
        <w:rPr>
          <w:sz w:val="22"/>
          <w:szCs w:val="22"/>
          <w:lang w:val="it-IT"/>
        </w:rPr>
        <w:t xml:space="preserve"> </w:t>
      </w:r>
      <w:r w:rsidRPr="00492886">
        <w:rPr>
          <w:sz w:val="22"/>
          <w:szCs w:val="22"/>
          <w:lang w:val="it-IT"/>
        </w:rPr>
        <w:t>un</w:t>
      </w:r>
      <w:r w:rsidR="00590B75" w:rsidRPr="00492886">
        <w:rPr>
          <w:sz w:val="22"/>
          <w:szCs w:val="22"/>
          <w:lang w:val="it-IT"/>
        </w:rPr>
        <w:t xml:space="preserve"> </w:t>
      </w:r>
      <w:r w:rsidRPr="00492886">
        <w:rPr>
          <w:sz w:val="22"/>
          <w:szCs w:val="22"/>
          <w:lang w:val="it-IT"/>
        </w:rPr>
        <w:t>punteggio</w:t>
      </w:r>
      <w:r w:rsidR="00590B75" w:rsidRPr="00492886">
        <w:rPr>
          <w:sz w:val="22"/>
          <w:szCs w:val="22"/>
          <w:lang w:val="it-IT"/>
        </w:rPr>
        <w:t xml:space="preserve"> </w:t>
      </w:r>
      <w:r w:rsidRPr="00492886">
        <w:rPr>
          <w:sz w:val="22"/>
          <w:szCs w:val="22"/>
          <w:lang w:val="it-IT"/>
        </w:rPr>
        <w:t>ai seguenti</w:t>
      </w:r>
      <w:r w:rsidR="00105AEC" w:rsidRPr="00492886">
        <w:rPr>
          <w:sz w:val="22"/>
          <w:szCs w:val="22"/>
          <w:lang w:val="it-IT"/>
        </w:rPr>
        <w:t xml:space="preserve"> </w:t>
      </w:r>
      <w:r w:rsidRPr="00492886">
        <w:rPr>
          <w:sz w:val="22"/>
          <w:szCs w:val="22"/>
          <w:lang w:val="it-IT"/>
        </w:rPr>
        <w:t>indicatori di qualità tecnica e gestionale:</w:t>
      </w:r>
    </w:p>
    <w:p w14:paraId="73775424" w14:textId="77777777" w:rsidR="00DA52F6" w:rsidRPr="00492886" w:rsidRDefault="00DA52F6" w:rsidP="00534A60">
      <w:pPr>
        <w:pStyle w:val="Corpotesto"/>
        <w:spacing w:line="257" w:lineRule="auto"/>
        <w:ind w:right="-1"/>
        <w:jc w:val="both"/>
        <w:rPr>
          <w:sz w:val="22"/>
          <w:szCs w:val="22"/>
          <w:lang w:val="it-IT"/>
        </w:rPr>
      </w:pPr>
    </w:p>
    <w:p w14:paraId="23922A38" w14:textId="77777777" w:rsidR="00DA52F6" w:rsidRPr="00492886" w:rsidRDefault="00DA52F6" w:rsidP="00F95ECA">
      <w:pPr>
        <w:pStyle w:val="Corpotesto"/>
        <w:spacing w:before="2"/>
        <w:ind w:right="-1"/>
        <w:jc w:val="both"/>
        <w:rPr>
          <w:sz w:val="22"/>
          <w:szCs w:val="22"/>
          <w:lang w:val="it-IT"/>
        </w:rPr>
      </w:pPr>
    </w:p>
    <w:p w14:paraId="353928C3" w14:textId="77777777" w:rsidR="00651023" w:rsidRPr="00492886" w:rsidRDefault="00651023" w:rsidP="00F95ECA">
      <w:pPr>
        <w:adjustRightInd w:val="0"/>
        <w:ind w:right="-1"/>
        <w:rPr>
          <w:rFonts w:ascii="Calibri,Bold" w:hAnsi="Calibri,Bold" w:cs="Calibri,Bold"/>
          <w:b/>
          <w:bCs/>
          <w:lang w:val="it-IT"/>
        </w:rPr>
      </w:pPr>
      <w:r w:rsidRPr="00492886">
        <w:rPr>
          <w:rFonts w:ascii="Calibri,Bold" w:hAnsi="Calibri,Bold" w:cs="Calibri,Bold"/>
          <w:b/>
          <w:bCs/>
          <w:lang w:val="it-IT"/>
        </w:rPr>
        <w:t>CRITERI DI VALUTAZIONE PUNTEGGIO</w:t>
      </w:r>
    </w:p>
    <w:p w14:paraId="6CDD8C71" w14:textId="77777777" w:rsidR="00651023" w:rsidRPr="00492886" w:rsidRDefault="00651023" w:rsidP="00F95ECA">
      <w:pPr>
        <w:adjustRightInd w:val="0"/>
        <w:ind w:right="-1"/>
        <w:rPr>
          <w:rFonts w:cs="Calibri"/>
          <w:lang w:val="it-IT"/>
        </w:rPr>
      </w:pPr>
    </w:p>
    <w:p w14:paraId="3FD8A77B" w14:textId="265F1BE6" w:rsidR="00602267" w:rsidRPr="00492886" w:rsidRDefault="00602267" w:rsidP="00602267">
      <w:pPr>
        <w:pStyle w:val="Paragrafoelenco"/>
        <w:numPr>
          <w:ilvl w:val="0"/>
          <w:numId w:val="18"/>
        </w:numPr>
        <w:adjustRightInd w:val="0"/>
        <w:ind w:right="-1"/>
        <w:rPr>
          <w:rFonts w:cs="Calibri"/>
          <w:u w:val="single"/>
          <w:lang w:val="it-IT"/>
        </w:rPr>
      </w:pPr>
      <w:r w:rsidRPr="00492886">
        <w:rPr>
          <w:rFonts w:cs="Calibri"/>
          <w:u w:val="single"/>
          <w:lang w:val="it-IT"/>
        </w:rPr>
        <w:t>Azione 1 – Interventi integrati nel Setting Luoghi di lavoro</w:t>
      </w:r>
    </w:p>
    <w:p w14:paraId="6094DE43" w14:textId="77777777" w:rsidR="00651023" w:rsidRPr="00492886" w:rsidRDefault="00651023" w:rsidP="00F95ECA">
      <w:pPr>
        <w:adjustRightInd w:val="0"/>
        <w:ind w:right="-1"/>
        <w:rPr>
          <w:rFonts w:cs="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1"/>
        <w:gridCol w:w="1537"/>
      </w:tblGrid>
      <w:tr w:rsidR="00492886" w:rsidRPr="00492886" w14:paraId="787A47DD" w14:textId="77777777" w:rsidTr="00651023">
        <w:tc>
          <w:tcPr>
            <w:tcW w:w="0" w:type="auto"/>
          </w:tcPr>
          <w:p w14:paraId="4A1FAA79" w14:textId="77777777" w:rsidR="00651023" w:rsidRPr="00492886" w:rsidRDefault="00651023" w:rsidP="00F95ECA">
            <w:pPr>
              <w:adjustRightInd w:val="0"/>
              <w:ind w:right="-1"/>
              <w:rPr>
                <w:rFonts w:cs="Calibri"/>
                <w:lang w:val="it-IT"/>
              </w:rPr>
            </w:pPr>
            <w:r w:rsidRPr="00492886">
              <w:rPr>
                <w:rFonts w:cs="Calibri"/>
                <w:lang w:val="it-IT"/>
              </w:rPr>
              <w:t xml:space="preserve">CRITERIO </w:t>
            </w:r>
          </w:p>
        </w:tc>
        <w:tc>
          <w:tcPr>
            <w:tcW w:w="0" w:type="auto"/>
          </w:tcPr>
          <w:p w14:paraId="3BDBC0A5" w14:textId="77777777" w:rsidR="00651023" w:rsidRPr="00492886" w:rsidRDefault="00651023" w:rsidP="00F95ECA">
            <w:pPr>
              <w:adjustRightInd w:val="0"/>
              <w:ind w:right="-1"/>
              <w:rPr>
                <w:rFonts w:cs="Calibri"/>
                <w:lang w:val="it-IT"/>
              </w:rPr>
            </w:pPr>
            <w:r w:rsidRPr="00492886">
              <w:rPr>
                <w:rFonts w:cs="Calibri"/>
                <w:lang w:val="it-IT"/>
              </w:rPr>
              <w:t xml:space="preserve">PUNTEGGIO </w:t>
            </w:r>
          </w:p>
        </w:tc>
      </w:tr>
      <w:tr w:rsidR="00492886" w:rsidRPr="00492886" w14:paraId="51EC5BF4" w14:textId="77777777" w:rsidTr="00651023">
        <w:tc>
          <w:tcPr>
            <w:tcW w:w="0" w:type="auto"/>
          </w:tcPr>
          <w:p w14:paraId="0276D207" w14:textId="1168B951" w:rsidR="00F95ECA" w:rsidRPr="00492886" w:rsidRDefault="00F95ECA" w:rsidP="00F95ECA">
            <w:pPr>
              <w:adjustRightInd w:val="0"/>
              <w:ind w:right="-1"/>
              <w:rPr>
                <w:lang w:val="it-IT"/>
              </w:rPr>
            </w:pPr>
            <w:r w:rsidRPr="00492886">
              <w:rPr>
                <w:lang w:val="it-IT"/>
              </w:rPr>
              <w:t>Completezza, chiarezza, articolazione</w:t>
            </w:r>
            <w:r w:rsidR="00AE2EFA" w:rsidRPr="00492886">
              <w:rPr>
                <w:lang w:val="it-IT"/>
              </w:rPr>
              <w:t xml:space="preserve"> dell'ipotesi progettuale e di un relativo piano di valutazione</w:t>
            </w:r>
            <w:r w:rsidRPr="00492886">
              <w:rPr>
                <w:lang w:val="it-IT"/>
              </w:rPr>
              <w:t xml:space="preserve"> di cui all’Allegato </w:t>
            </w:r>
            <w:r w:rsidR="00AE2EFA" w:rsidRPr="00492886">
              <w:rPr>
                <w:lang w:val="it-IT"/>
              </w:rPr>
              <w:t>B</w:t>
            </w:r>
          </w:p>
        </w:tc>
        <w:tc>
          <w:tcPr>
            <w:tcW w:w="0" w:type="auto"/>
          </w:tcPr>
          <w:p w14:paraId="236417A8" w14:textId="56C75B7A" w:rsidR="00F95ECA" w:rsidRPr="00492886" w:rsidRDefault="00F95ECA" w:rsidP="00F95ECA">
            <w:pPr>
              <w:adjustRightInd w:val="0"/>
              <w:ind w:right="-1"/>
              <w:rPr>
                <w:rFonts w:cs="Calibri"/>
                <w:lang w:val="it-IT"/>
              </w:rPr>
            </w:pPr>
            <w:r w:rsidRPr="00492886">
              <w:rPr>
                <w:rFonts w:cs="Calibri"/>
                <w:lang w:val="it-IT"/>
              </w:rPr>
              <w:t>0 -10</w:t>
            </w:r>
          </w:p>
        </w:tc>
      </w:tr>
      <w:tr w:rsidR="00492886" w:rsidRPr="00492886" w14:paraId="237A2E24" w14:textId="77777777" w:rsidTr="00651023">
        <w:tc>
          <w:tcPr>
            <w:tcW w:w="0" w:type="auto"/>
          </w:tcPr>
          <w:p w14:paraId="0623E5E5" w14:textId="77777777" w:rsidR="00651023" w:rsidRPr="00492886" w:rsidRDefault="00651023" w:rsidP="00F95ECA">
            <w:pPr>
              <w:adjustRightInd w:val="0"/>
              <w:ind w:right="-1"/>
              <w:rPr>
                <w:rFonts w:cs="Calibri"/>
                <w:lang w:val="it-IT"/>
              </w:rPr>
            </w:pPr>
            <w:r w:rsidRPr="00492886">
              <w:rPr>
                <w:rFonts w:cs="Calibri"/>
                <w:lang w:val="it-IT"/>
              </w:rPr>
              <w:lastRenderedPageBreak/>
              <w:t xml:space="preserve">Adesione formalizzata alla proposta progettuale di Aziende afferenti al Distretto di riferimento </w:t>
            </w:r>
          </w:p>
        </w:tc>
        <w:tc>
          <w:tcPr>
            <w:tcW w:w="0" w:type="auto"/>
          </w:tcPr>
          <w:p w14:paraId="2A37385E" w14:textId="77777777" w:rsidR="00651023" w:rsidRPr="00492886" w:rsidRDefault="00651023" w:rsidP="00F95ECA">
            <w:pPr>
              <w:adjustRightInd w:val="0"/>
              <w:ind w:right="-1"/>
              <w:rPr>
                <w:rFonts w:cs="Calibri"/>
                <w:lang w:val="it-IT"/>
              </w:rPr>
            </w:pPr>
            <w:r w:rsidRPr="00492886">
              <w:rPr>
                <w:rFonts w:cs="Calibri"/>
                <w:lang w:val="it-IT"/>
              </w:rPr>
              <w:t>0 -10</w:t>
            </w:r>
          </w:p>
        </w:tc>
      </w:tr>
      <w:tr w:rsidR="00492886" w:rsidRPr="00492886" w14:paraId="4F7D3596" w14:textId="77777777" w:rsidTr="00651023">
        <w:tc>
          <w:tcPr>
            <w:tcW w:w="0" w:type="auto"/>
          </w:tcPr>
          <w:p w14:paraId="2148D334" w14:textId="77777777" w:rsidR="00651023" w:rsidRPr="00492886" w:rsidRDefault="00651023" w:rsidP="00F95ECA">
            <w:pPr>
              <w:adjustRightInd w:val="0"/>
              <w:ind w:right="-1"/>
              <w:rPr>
                <w:rFonts w:cs="Calibri"/>
                <w:lang w:val="it-IT"/>
              </w:rPr>
            </w:pPr>
            <w:r w:rsidRPr="00492886">
              <w:rPr>
                <w:rFonts w:cs="Calibri"/>
                <w:lang w:val="it-IT"/>
              </w:rPr>
              <w:t>Coerenza della proposta progettuale con gli obiettivi del Piano Locale GAP ATS</w:t>
            </w:r>
          </w:p>
        </w:tc>
        <w:tc>
          <w:tcPr>
            <w:tcW w:w="0" w:type="auto"/>
          </w:tcPr>
          <w:p w14:paraId="01DB273E"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242E22F7" w14:textId="77777777" w:rsidTr="00651023">
        <w:tc>
          <w:tcPr>
            <w:tcW w:w="0" w:type="auto"/>
          </w:tcPr>
          <w:p w14:paraId="117DA0F3" w14:textId="77777777" w:rsidR="00651023" w:rsidRPr="00492886" w:rsidRDefault="00651023" w:rsidP="00F95ECA">
            <w:pPr>
              <w:adjustRightInd w:val="0"/>
              <w:ind w:right="-1"/>
              <w:rPr>
                <w:rFonts w:cs="Calibri"/>
                <w:lang w:val="it-IT"/>
              </w:rPr>
            </w:pPr>
            <w:r w:rsidRPr="00492886">
              <w:rPr>
                <w:rFonts w:cs="Calibri"/>
                <w:lang w:val="it-IT"/>
              </w:rPr>
              <w:t>Eventuale cofinanziamento complessivo messo a disposizione dal Capofila e/o dai Soggetti partner</w:t>
            </w:r>
          </w:p>
        </w:tc>
        <w:tc>
          <w:tcPr>
            <w:tcW w:w="0" w:type="auto"/>
          </w:tcPr>
          <w:p w14:paraId="1B945283"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25DC697A" w14:textId="77777777" w:rsidTr="00651023">
        <w:tc>
          <w:tcPr>
            <w:tcW w:w="0" w:type="auto"/>
          </w:tcPr>
          <w:p w14:paraId="19001A20" w14:textId="77777777" w:rsidR="00651023" w:rsidRPr="00492886" w:rsidRDefault="00651023" w:rsidP="00F95ECA">
            <w:pPr>
              <w:adjustRightInd w:val="0"/>
              <w:ind w:right="-1"/>
              <w:rPr>
                <w:rFonts w:cs="Calibri"/>
                <w:lang w:val="it-IT"/>
              </w:rPr>
            </w:pPr>
            <w:r w:rsidRPr="00492886">
              <w:rPr>
                <w:rFonts w:cs="Calibri"/>
                <w:lang w:val="it-IT"/>
              </w:rPr>
              <w:t>Sostenibilità nel tempo e stabilizzazione delle azioni con previsione delle risorse dedicate nel periodo successivo alla prima attuazione</w:t>
            </w:r>
          </w:p>
        </w:tc>
        <w:tc>
          <w:tcPr>
            <w:tcW w:w="0" w:type="auto"/>
          </w:tcPr>
          <w:p w14:paraId="33F70089" w14:textId="77777777" w:rsidR="00651023" w:rsidRPr="00492886" w:rsidRDefault="00651023" w:rsidP="00F95ECA">
            <w:pPr>
              <w:adjustRightInd w:val="0"/>
              <w:ind w:right="-1"/>
              <w:rPr>
                <w:rFonts w:cs="Calibri"/>
                <w:lang w:val="it-IT"/>
              </w:rPr>
            </w:pPr>
            <w:r w:rsidRPr="00492886">
              <w:rPr>
                <w:rFonts w:cs="Calibri"/>
                <w:lang w:val="it-IT"/>
              </w:rPr>
              <w:t xml:space="preserve">0 – 10 </w:t>
            </w:r>
          </w:p>
        </w:tc>
      </w:tr>
      <w:tr w:rsidR="00492886" w:rsidRPr="00492886" w14:paraId="5D9DE8F0" w14:textId="77777777" w:rsidTr="00651023">
        <w:tc>
          <w:tcPr>
            <w:tcW w:w="0" w:type="auto"/>
          </w:tcPr>
          <w:p w14:paraId="13C741C4" w14:textId="77777777" w:rsidR="00651023" w:rsidRPr="00492886" w:rsidRDefault="00651023" w:rsidP="00F95ECA">
            <w:pPr>
              <w:adjustRightInd w:val="0"/>
              <w:ind w:right="-1"/>
              <w:rPr>
                <w:rFonts w:cs="Calibri"/>
                <w:lang w:val="it-IT"/>
              </w:rPr>
            </w:pPr>
            <w:r w:rsidRPr="00492886">
              <w:rPr>
                <w:rFonts w:cs="Calibri"/>
                <w:lang w:val="it-IT"/>
              </w:rPr>
              <w:t>Articolazione del crono programma e suo coerente sviluppo nell’arco del periodo di riferimento</w:t>
            </w:r>
          </w:p>
        </w:tc>
        <w:tc>
          <w:tcPr>
            <w:tcW w:w="0" w:type="auto"/>
          </w:tcPr>
          <w:p w14:paraId="5E32CAE0"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6F3620B2" w14:textId="77777777" w:rsidTr="00651023">
        <w:tc>
          <w:tcPr>
            <w:tcW w:w="0" w:type="auto"/>
          </w:tcPr>
          <w:p w14:paraId="0DFE18CE" w14:textId="77777777" w:rsidR="00651023" w:rsidRPr="00492886" w:rsidRDefault="00651023" w:rsidP="00F95ECA">
            <w:pPr>
              <w:adjustRightInd w:val="0"/>
              <w:ind w:right="-1"/>
              <w:rPr>
                <w:rFonts w:cs="Calibri"/>
                <w:lang w:val="it-IT"/>
              </w:rPr>
            </w:pPr>
            <w:r w:rsidRPr="00492886">
              <w:rPr>
                <w:rFonts w:cs="Calibri"/>
                <w:lang w:val="it-IT"/>
              </w:rPr>
              <w:t>Qualità delle risorse umane impiegate (CV, formazione/aggiornamento specifico su WHP coerenza dei profili con le attività previste: presenza di sociologi, assistenti sociali, formatori adulti ecc.)</w:t>
            </w:r>
          </w:p>
        </w:tc>
        <w:tc>
          <w:tcPr>
            <w:tcW w:w="0" w:type="auto"/>
          </w:tcPr>
          <w:p w14:paraId="680A539A"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116D03F1" w14:textId="77777777" w:rsidTr="0083161D">
        <w:tc>
          <w:tcPr>
            <w:tcW w:w="0" w:type="auto"/>
            <w:tcBorders>
              <w:top w:val="single" w:sz="4" w:space="0" w:color="auto"/>
              <w:left w:val="single" w:sz="4" w:space="0" w:color="auto"/>
              <w:bottom w:val="single" w:sz="4" w:space="0" w:color="auto"/>
              <w:right w:val="single" w:sz="4" w:space="0" w:color="auto"/>
            </w:tcBorders>
          </w:tcPr>
          <w:p w14:paraId="2300DC9B" w14:textId="77777777" w:rsidR="0083161D" w:rsidRPr="00492886" w:rsidRDefault="0083161D" w:rsidP="0083161D">
            <w:pPr>
              <w:adjustRightInd w:val="0"/>
              <w:ind w:right="-1"/>
              <w:rPr>
                <w:rFonts w:cs="Calibri"/>
                <w:lang w:val="it-IT"/>
              </w:rPr>
            </w:pPr>
            <w:r w:rsidRPr="00492886">
              <w:rPr>
                <w:rFonts w:cs="Calibri"/>
                <w:lang w:val="it-IT"/>
              </w:rPr>
              <w:t>TOTALE MAX PUNTEGGI</w:t>
            </w:r>
          </w:p>
        </w:tc>
        <w:tc>
          <w:tcPr>
            <w:tcW w:w="0" w:type="auto"/>
            <w:tcBorders>
              <w:top w:val="single" w:sz="4" w:space="0" w:color="auto"/>
              <w:left w:val="single" w:sz="4" w:space="0" w:color="auto"/>
              <w:bottom w:val="single" w:sz="4" w:space="0" w:color="auto"/>
              <w:right w:val="single" w:sz="4" w:space="0" w:color="auto"/>
            </w:tcBorders>
          </w:tcPr>
          <w:p w14:paraId="731BED56" w14:textId="77777777" w:rsidR="0083161D" w:rsidRPr="00492886" w:rsidRDefault="0083161D" w:rsidP="00D20A71">
            <w:pPr>
              <w:adjustRightInd w:val="0"/>
              <w:ind w:right="-1"/>
              <w:rPr>
                <w:rFonts w:cs="Calibri"/>
                <w:lang w:val="it-IT"/>
              </w:rPr>
            </w:pPr>
            <w:r w:rsidRPr="00492886">
              <w:rPr>
                <w:rFonts w:cs="Calibri"/>
                <w:lang w:val="it-IT"/>
              </w:rPr>
              <w:t>60</w:t>
            </w:r>
          </w:p>
        </w:tc>
      </w:tr>
    </w:tbl>
    <w:p w14:paraId="01560862" w14:textId="77777777" w:rsidR="00651023" w:rsidRPr="00492886" w:rsidRDefault="00651023" w:rsidP="00F95ECA">
      <w:pPr>
        <w:adjustRightInd w:val="0"/>
        <w:ind w:right="-1"/>
        <w:rPr>
          <w:rFonts w:cs="Calibri"/>
        </w:rPr>
      </w:pPr>
    </w:p>
    <w:p w14:paraId="5C8C5BA3" w14:textId="6089EBAC" w:rsidR="00651023" w:rsidRPr="00492886" w:rsidRDefault="00651023" w:rsidP="00AE2EFA">
      <w:pPr>
        <w:pStyle w:val="Paragrafoelenco"/>
        <w:numPr>
          <w:ilvl w:val="0"/>
          <w:numId w:val="18"/>
        </w:numPr>
        <w:adjustRightInd w:val="0"/>
        <w:ind w:right="-1"/>
        <w:rPr>
          <w:rFonts w:cs="Calibri"/>
          <w:u w:val="single"/>
          <w:lang w:val="it-IT"/>
        </w:rPr>
      </w:pPr>
      <w:r w:rsidRPr="00492886">
        <w:rPr>
          <w:rFonts w:cs="Calibri"/>
          <w:u w:val="single"/>
          <w:lang w:val="it-IT"/>
        </w:rPr>
        <w:t>Azion</w:t>
      </w:r>
      <w:r w:rsidR="00AE2EFA" w:rsidRPr="00492886">
        <w:rPr>
          <w:rFonts w:cs="Calibri"/>
          <w:u w:val="single"/>
          <w:lang w:val="it-IT"/>
        </w:rPr>
        <w:t>e 2</w:t>
      </w:r>
      <w:r w:rsidRPr="00492886">
        <w:rPr>
          <w:rFonts w:cs="Calibri"/>
          <w:u w:val="single"/>
          <w:lang w:val="it-IT"/>
        </w:rPr>
        <w:t xml:space="preserve"> – </w:t>
      </w:r>
      <w:r w:rsidR="00B76B9D" w:rsidRPr="00492886">
        <w:rPr>
          <w:rFonts w:cs="Calibri"/>
          <w:u w:val="single"/>
          <w:lang w:val="it-IT"/>
        </w:rPr>
        <w:t xml:space="preserve">Interventi integrati nel </w:t>
      </w:r>
      <w:r w:rsidRPr="00492886">
        <w:rPr>
          <w:rFonts w:cs="Calibri"/>
          <w:u w:val="single"/>
          <w:lang w:val="it-IT"/>
        </w:rPr>
        <w:t xml:space="preserve">Setting Scolastico </w:t>
      </w:r>
    </w:p>
    <w:p w14:paraId="0FA4535C" w14:textId="77777777" w:rsidR="00651023" w:rsidRPr="00492886" w:rsidRDefault="00651023" w:rsidP="00F95ECA">
      <w:pPr>
        <w:adjustRightInd w:val="0"/>
        <w:ind w:right="-1"/>
        <w:rPr>
          <w:rFonts w:cs="Calibri"/>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0"/>
        <w:gridCol w:w="1608"/>
      </w:tblGrid>
      <w:tr w:rsidR="00492886" w:rsidRPr="00492886" w14:paraId="0E81DBD9" w14:textId="77777777" w:rsidTr="00AE2EFA">
        <w:tc>
          <w:tcPr>
            <w:tcW w:w="7971" w:type="dxa"/>
          </w:tcPr>
          <w:p w14:paraId="2E1EB8E1" w14:textId="77777777" w:rsidR="00651023" w:rsidRPr="00492886" w:rsidRDefault="00651023" w:rsidP="00F95ECA">
            <w:pPr>
              <w:adjustRightInd w:val="0"/>
              <w:ind w:right="-1"/>
              <w:rPr>
                <w:rFonts w:cs="Calibri"/>
                <w:lang w:val="it-IT"/>
              </w:rPr>
            </w:pPr>
            <w:r w:rsidRPr="00492886">
              <w:rPr>
                <w:rFonts w:cs="Calibri"/>
                <w:lang w:val="it-IT"/>
              </w:rPr>
              <w:t xml:space="preserve">CRITERIO </w:t>
            </w:r>
          </w:p>
        </w:tc>
        <w:tc>
          <w:tcPr>
            <w:tcW w:w="1657" w:type="dxa"/>
          </w:tcPr>
          <w:p w14:paraId="6BA75C03" w14:textId="77777777" w:rsidR="00651023" w:rsidRPr="00492886" w:rsidRDefault="00651023" w:rsidP="00F95ECA">
            <w:pPr>
              <w:adjustRightInd w:val="0"/>
              <w:ind w:right="-1"/>
              <w:rPr>
                <w:rFonts w:cs="Calibri"/>
                <w:lang w:val="it-IT"/>
              </w:rPr>
            </w:pPr>
            <w:r w:rsidRPr="00492886">
              <w:rPr>
                <w:rFonts w:cs="Calibri"/>
                <w:lang w:val="it-IT"/>
              </w:rPr>
              <w:t xml:space="preserve">PUNTEGGIO </w:t>
            </w:r>
          </w:p>
        </w:tc>
      </w:tr>
      <w:tr w:rsidR="00492886" w:rsidRPr="00492886" w14:paraId="22E15563" w14:textId="77777777" w:rsidTr="009928A1">
        <w:tc>
          <w:tcPr>
            <w:tcW w:w="0" w:type="auto"/>
          </w:tcPr>
          <w:p w14:paraId="5EA3DCEF" w14:textId="77777777" w:rsidR="00AE2EFA" w:rsidRPr="00492886" w:rsidRDefault="00AE2EFA" w:rsidP="009928A1">
            <w:pPr>
              <w:adjustRightInd w:val="0"/>
              <w:ind w:right="-1"/>
              <w:rPr>
                <w:lang w:val="it-IT"/>
              </w:rPr>
            </w:pPr>
            <w:r w:rsidRPr="00492886">
              <w:rPr>
                <w:lang w:val="it-IT"/>
              </w:rPr>
              <w:t>Completezza, chiarezza, articolazione dell'ipotesi progettuale e di un relativo piano di valutazione di cui all’Allegato B</w:t>
            </w:r>
          </w:p>
        </w:tc>
        <w:tc>
          <w:tcPr>
            <w:tcW w:w="0" w:type="auto"/>
          </w:tcPr>
          <w:p w14:paraId="4F5FA247" w14:textId="77777777" w:rsidR="00AE2EFA" w:rsidRPr="00492886" w:rsidRDefault="00AE2EFA" w:rsidP="009928A1">
            <w:pPr>
              <w:adjustRightInd w:val="0"/>
              <w:ind w:right="-1"/>
              <w:rPr>
                <w:rFonts w:cs="Calibri"/>
                <w:lang w:val="it-IT"/>
              </w:rPr>
            </w:pPr>
            <w:r w:rsidRPr="00492886">
              <w:rPr>
                <w:rFonts w:cs="Calibri"/>
                <w:lang w:val="it-IT"/>
              </w:rPr>
              <w:t>0 -10</w:t>
            </w:r>
          </w:p>
        </w:tc>
      </w:tr>
      <w:tr w:rsidR="00492886" w:rsidRPr="00492886" w14:paraId="7A8A30A0" w14:textId="77777777" w:rsidTr="00AE2EFA">
        <w:tc>
          <w:tcPr>
            <w:tcW w:w="7971" w:type="dxa"/>
            <w:shd w:val="clear" w:color="auto" w:fill="FFFFFF"/>
          </w:tcPr>
          <w:p w14:paraId="26DBD7F2" w14:textId="77777777" w:rsidR="00651023" w:rsidRPr="00492886" w:rsidRDefault="00651023" w:rsidP="00F95ECA">
            <w:pPr>
              <w:adjustRightInd w:val="0"/>
              <w:ind w:right="-1"/>
              <w:rPr>
                <w:rFonts w:cs="Calibri"/>
                <w:lang w:val="it-IT"/>
              </w:rPr>
            </w:pPr>
            <w:r w:rsidRPr="00492886">
              <w:rPr>
                <w:rFonts w:cs="Calibri"/>
                <w:lang w:val="it-IT"/>
              </w:rPr>
              <w:t xml:space="preserve">Partnership formalizzata con la scuola capofila di ambito </w:t>
            </w:r>
          </w:p>
        </w:tc>
        <w:tc>
          <w:tcPr>
            <w:tcW w:w="1657" w:type="dxa"/>
            <w:shd w:val="clear" w:color="auto" w:fill="FFFFFF"/>
          </w:tcPr>
          <w:p w14:paraId="5AF816A9" w14:textId="77777777" w:rsidR="00651023" w:rsidRPr="00492886" w:rsidRDefault="00651023" w:rsidP="00F95ECA">
            <w:pPr>
              <w:adjustRightInd w:val="0"/>
              <w:ind w:right="-1"/>
              <w:rPr>
                <w:rFonts w:cs="Calibri"/>
                <w:lang w:val="it-IT"/>
              </w:rPr>
            </w:pPr>
            <w:r w:rsidRPr="00492886">
              <w:rPr>
                <w:rFonts w:cs="Calibri"/>
                <w:lang w:val="it-IT"/>
              </w:rPr>
              <w:t>5 punti</w:t>
            </w:r>
          </w:p>
        </w:tc>
      </w:tr>
      <w:tr w:rsidR="00492886" w:rsidRPr="00492886" w14:paraId="0C97421E" w14:textId="77777777" w:rsidTr="00AE2EFA">
        <w:tc>
          <w:tcPr>
            <w:tcW w:w="7971" w:type="dxa"/>
          </w:tcPr>
          <w:p w14:paraId="22786529" w14:textId="77777777" w:rsidR="00651023" w:rsidRPr="00492886" w:rsidRDefault="00651023" w:rsidP="00F95ECA">
            <w:pPr>
              <w:adjustRightInd w:val="0"/>
              <w:ind w:right="-1"/>
              <w:rPr>
                <w:rFonts w:cs="Calibri"/>
                <w:lang w:val="it-IT"/>
              </w:rPr>
            </w:pPr>
            <w:r w:rsidRPr="00492886">
              <w:rPr>
                <w:rFonts w:cs="Calibri"/>
                <w:lang w:val="it-IT"/>
              </w:rPr>
              <w:t xml:space="preserve">Adesione formalizzata alla proposta progettuale di Istituzioni Scolastiche afferenti alla Rete d’Ambito di riferimento </w:t>
            </w:r>
          </w:p>
        </w:tc>
        <w:tc>
          <w:tcPr>
            <w:tcW w:w="1657" w:type="dxa"/>
          </w:tcPr>
          <w:p w14:paraId="7FCD9342"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34428EBF" w14:textId="77777777" w:rsidTr="00AE2EFA">
        <w:tc>
          <w:tcPr>
            <w:tcW w:w="7971" w:type="dxa"/>
          </w:tcPr>
          <w:p w14:paraId="21D0252F" w14:textId="77777777" w:rsidR="00651023" w:rsidRPr="00492886" w:rsidRDefault="00651023" w:rsidP="00F95ECA">
            <w:pPr>
              <w:adjustRightInd w:val="0"/>
              <w:ind w:right="-1"/>
              <w:rPr>
                <w:rFonts w:cs="Calibri"/>
                <w:lang w:val="it-IT"/>
              </w:rPr>
            </w:pPr>
            <w:r w:rsidRPr="00492886">
              <w:rPr>
                <w:rFonts w:cs="Calibri"/>
                <w:lang w:val="it-IT"/>
              </w:rPr>
              <w:t>Coerenza della proposta progettuale con gli obiettivi del Piano Locale GAP ATS</w:t>
            </w:r>
          </w:p>
        </w:tc>
        <w:tc>
          <w:tcPr>
            <w:tcW w:w="1657" w:type="dxa"/>
          </w:tcPr>
          <w:p w14:paraId="492F3CF6"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6E9272EF" w14:textId="77777777" w:rsidTr="00AE2EFA">
        <w:tc>
          <w:tcPr>
            <w:tcW w:w="7971" w:type="dxa"/>
          </w:tcPr>
          <w:p w14:paraId="786B0602" w14:textId="77777777" w:rsidR="00651023" w:rsidRPr="00492886" w:rsidRDefault="00651023" w:rsidP="00F95ECA">
            <w:pPr>
              <w:adjustRightInd w:val="0"/>
              <w:ind w:right="-1"/>
              <w:rPr>
                <w:rFonts w:cs="Calibri"/>
                <w:lang w:val="it-IT"/>
              </w:rPr>
            </w:pPr>
            <w:r w:rsidRPr="00492886">
              <w:rPr>
                <w:rFonts w:cs="Calibri"/>
                <w:lang w:val="it-IT"/>
              </w:rPr>
              <w:t>Eventuale cofinanziamento complessivo messo a disposizione dal Capofila e/o dai Soggetti partner</w:t>
            </w:r>
          </w:p>
        </w:tc>
        <w:tc>
          <w:tcPr>
            <w:tcW w:w="1657" w:type="dxa"/>
          </w:tcPr>
          <w:p w14:paraId="3CD265A6"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45439027" w14:textId="77777777" w:rsidTr="00AE2EFA">
        <w:tc>
          <w:tcPr>
            <w:tcW w:w="7971" w:type="dxa"/>
          </w:tcPr>
          <w:p w14:paraId="03502EAB" w14:textId="77777777" w:rsidR="00651023" w:rsidRPr="00492886" w:rsidRDefault="00651023" w:rsidP="00F95ECA">
            <w:pPr>
              <w:adjustRightInd w:val="0"/>
              <w:ind w:right="-1"/>
              <w:rPr>
                <w:rFonts w:cs="Calibri"/>
                <w:lang w:val="it-IT"/>
              </w:rPr>
            </w:pPr>
            <w:r w:rsidRPr="00492886">
              <w:rPr>
                <w:rFonts w:cs="Calibri"/>
                <w:lang w:val="it-IT"/>
              </w:rPr>
              <w:t>Sostenibilità nel tempo e stabilizzazione delle azioni con previsione delle risorse dedicate nel periodo successivo alla prima attuazione</w:t>
            </w:r>
          </w:p>
        </w:tc>
        <w:tc>
          <w:tcPr>
            <w:tcW w:w="1657" w:type="dxa"/>
          </w:tcPr>
          <w:p w14:paraId="361B02B4" w14:textId="77777777" w:rsidR="00651023" w:rsidRPr="00492886" w:rsidRDefault="00651023" w:rsidP="00F95ECA">
            <w:pPr>
              <w:adjustRightInd w:val="0"/>
              <w:ind w:right="-1"/>
              <w:rPr>
                <w:rFonts w:cs="Calibri"/>
                <w:lang w:val="it-IT"/>
              </w:rPr>
            </w:pPr>
            <w:r w:rsidRPr="00492886">
              <w:rPr>
                <w:rFonts w:cs="Calibri"/>
                <w:lang w:val="it-IT"/>
              </w:rPr>
              <w:t xml:space="preserve">0 – 10 </w:t>
            </w:r>
          </w:p>
        </w:tc>
      </w:tr>
      <w:tr w:rsidR="00492886" w:rsidRPr="00492886" w14:paraId="61874A18" w14:textId="77777777" w:rsidTr="00AE2EFA">
        <w:tc>
          <w:tcPr>
            <w:tcW w:w="7971" w:type="dxa"/>
          </w:tcPr>
          <w:p w14:paraId="4BFE1410" w14:textId="77777777" w:rsidR="00651023" w:rsidRPr="00492886" w:rsidRDefault="00651023" w:rsidP="00F95ECA">
            <w:pPr>
              <w:adjustRightInd w:val="0"/>
              <w:ind w:right="-1"/>
              <w:rPr>
                <w:rFonts w:cs="Calibri"/>
                <w:lang w:val="it-IT"/>
              </w:rPr>
            </w:pPr>
            <w:r w:rsidRPr="00492886">
              <w:rPr>
                <w:rFonts w:cs="Calibri"/>
                <w:lang w:val="it-IT"/>
              </w:rPr>
              <w:t xml:space="preserve">Articolazione del crono programma e suo coerente sviluppo nell’arco del periodo di riferimento </w:t>
            </w:r>
          </w:p>
        </w:tc>
        <w:tc>
          <w:tcPr>
            <w:tcW w:w="1657" w:type="dxa"/>
          </w:tcPr>
          <w:p w14:paraId="6D54993A"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252B1917" w14:textId="77777777" w:rsidTr="00AE2EFA">
        <w:tc>
          <w:tcPr>
            <w:tcW w:w="7971" w:type="dxa"/>
          </w:tcPr>
          <w:p w14:paraId="1E3256A8" w14:textId="77777777" w:rsidR="00651023" w:rsidRPr="00492886" w:rsidRDefault="00651023" w:rsidP="00F95ECA">
            <w:pPr>
              <w:adjustRightInd w:val="0"/>
              <w:ind w:right="-1"/>
              <w:rPr>
                <w:rFonts w:cs="Calibri"/>
                <w:lang w:val="it-IT"/>
              </w:rPr>
            </w:pPr>
            <w:r w:rsidRPr="00492886">
              <w:rPr>
                <w:rFonts w:cs="Calibri"/>
                <w:lang w:val="it-IT"/>
              </w:rPr>
              <w:t>Qualità delle risorse umane impiegate (CV, formazione/aggiornamento specifico su SHE, Rete SPS Lombardia, LST Lombardia, Unplugged Lombardia, Educazione tra pari); coerenza dei profili con le attività previste: presenza di educatori professionali, pedagogisti, psicologi sociali e di comunità, formatori adulti ecc.)</w:t>
            </w:r>
          </w:p>
        </w:tc>
        <w:tc>
          <w:tcPr>
            <w:tcW w:w="1657" w:type="dxa"/>
          </w:tcPr>
          <w:p w14:paraId="0C334001"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3BEA3505" w14:textId="77777777" w:rsidTr="0083161D">
        <w:tc>
          <w:tcPr>
            <w:tcW w:w="7971" w:type="dxa"/>
            <w:tcBorders>
              <w:top w:val="single" w:sz="4" w:space="0" w:color="auto"/>
              <w:left w:val="single" w:sz="4" w:space="0" w:color="auto"/>
              <w:bottom w:val="single" w:sz="4" w:space="0" w:color="auto"/>
              <w:right w:val="single" w:sz="4" w:space="0" w:color="auto"/>
            </w:tcBorders>
          </w:tcPr>
          <w:p w14:paraId="4C639A15" w14:textId="77777777" w:rsidR="0083161D" w:rsidRPr="00492886" w:rsidRDefault="0083161D" w:rsidP="0083161D">
            <w:pPr>
              <w:adjustRightInd w:val="0"/>
              <w:ind w:right="-1"/>
              <w:rPr>
                <w:rFonts w:cs="Calibri"/>
                <w:lang w:val="it-IT"/>
              </w:rPr>
            </w:pPr>
            <w:r w:rsidRPr="00492886">
              <w:rPr>
                <w:rFonts w:cs="Calibri"/>
                <w:lang w:val="it-IT"/>
              </w:rPr>
              <w:t>TOTALE MAX PUNTEGGI</w:t>
            </w:r>
          </w:p>
        </w:tc>
        <w:tc>
          <w:tcPr>
            <w:tcW w:w="1657" w:type="dxa"/>
            <w:tcBorders>
              <w:top w:val="single" w:sz="4" w:space="0" w:color="auto"/>
              <w:left w:val="single" w:sz="4" w:space="0" w:color="auto"/>
              <w:bottom w:val="single" w:sz="4" w:space="0" w:color="auto"/>
              <w:right w:val="single" w:sz="4" w:space="0" w:color="auto"/>
            </w:tcBorders>
          </w:tcPr>
          <w:p w14:paraId="241B070D" w14:textId="77777777" w:rsidR="0083161D" w:rsidRPr="00492886" w:rsidRDefault="0083161D" w:rsidP="00D20A71">
            <w:pPr>
              <w:adjustRightInd w:val="0"/>
              <w:ind w:right="-1"/>
              <w:rPr>
                <w:rFonts w:cs="Calibri"/>
                <w:lang w:val="it-IT"/>
              </w:rPr>
            </w:pPr>
            <w:r w:rsidRPr="00492886">
              <w:rPr>
                <w:rFonts w:cs="Calibri"/>
                <w:lang w:val="it-IT"/>
              </w:rPr>
              <w:t>60</w:t>
            </w:r>
          </w:p>
        </w:tc>
      </w:tr>
    </w:tbl>
    <w:p w14:paraId="02686EC8" w14:textId="77777777" w:rsidR="00651023" w:rsidRPr="00492886" w:rsidRDefault="00651023" w:rsidP="00F95ECA">
      <w:pPr>
        <w:adjustRightInd w:val="0"/>
        <w:ind w:right="-1"/>
        <w:rPr>
          <w:rFonts w:cs="Calibri"/>
          <w:highlight w:val="yellow"/>
          <w:lang w:val="it-IT"/>
        </w:rPr>
      </w:pPr>
    </w:p>
    <w:p w14:paraId="1B3032B0" w14:textId="2251EE98" w:rsidR="000B0386" w:rsidRPr="00492886" w:rsidRDefault="00651023" w:rsidP="004E4A89">
      <w:pPr>
        <w:pStyle w:val="Paragrafoelenco"/>
        <w:numPr>
          <w:ilvl w:val="0"/>
          <w:numId w:val="18"/>
        </w:numPr>
        <w:adjustRightInd w:val="0"/>
        <w:ind w:right="-1"/>
        <w:rPr>
          <w:rFonts w:cs="Calibri"/>
          <w:u w:val="single"/>
          <w:lang w:val="it-IT"/>
        </w:rPr>
      </w:pPr>
      <w:r w:rsidRPr="00492886">
        <w:rPr>
          <w:rFonts w:cs="Calibri"/>
          <w:u w:val="single"/>
          <w:lang w:val="it-IT"/>
        </w:rPr>
        <w:t>Azion</w:t>
      </w:r>
      <w:r w:rsidR="00AE2EFA" w:rsidRPr="00492886">
        <w:rPr>
          <w:rFonts w:cs="Calibri"/>
          <w:u w:val="single"/>
          <w:lang w:val="it-IT"/>
        </w:rPr>
        <w:t>e 3</w:t>
      </w:r>
      <w:r w:rsidRPr="00492886">
        <w:rPr>
          <w:rFonts w:cs="Calibri"/>
          <w:u w:val="single"/>
          <w:lang w:val="it-IT"/>
        </w:rPr>
        <w:t xml:space="preserve"> – </w:t>
      </w:r>
      <w:r w:rsidR="00B76B9D" w:rsidRPr="00492886">
        <w:rPr>
          <w:rFonts w:cs="Calibri"/>
          <w:u w:val="single"/>
          <w:lang w:val="it-IT"/>
        </w:rPr>
        <w:t xml:space="preserve">Interventi integrati nel </w:t>
      </w:r>
      <w:r w:rsidRPr="00492886">
        <w:rPr>
          <w:rFonts w:cs="Calibri"/>
          <w:u w:val="single"/>
          <w:lang w:val="it-IT"/>
        </w:rPr>
        <w:t xml:space="preserve">Setting Comunità locali </w:t>
      </w:r>
    </w:p>
    <w:p w14:paraId="5C018A08" w14:textId="77777777" w:rsidR="00651023" w:rsidRPr="00492886" w:rsidRDefault="00651023" w:rsidP="00F95ECA">
      <w:pPr>
        <w:adjustRightInd w:val="0"/>
        <w:ind w:right="-1"/>
        <w:rPr>
          <w:rFonts w:cs="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1657"/>
      </w:tblGrid>
      <w:tr w:rsidR="00492886" w:rsidRPr="00492886" w14:paraId="524A3372" w14:textId="77777777" w:rsidTr="00A47413">
        <w:tc>
          <w:tcPr>
            <w:tcW w:w="7971" w:type="dxa"/>
          </w:tcPr>
          <w:p w14:paraId="42194D2B" w14:textId="77777777" w:rsidR="00651023" w:rsidRPr="00492886" w:rsidRDefault="00651023" w:rsidP="00F95ECA">
            <w:pPr>
              <w:adjustRightInd w:val="0"/>
              <w:ind w:right="-1"/>
              <w:rPr>
                <w:rFonts w:cs="Calibri"/>
                <w:lang w:val="it-IT"/>
              </w:rPr>
            </w:pPr>
            <w:r w:rsidRPr="00492886">
              <w:rPr>
                <w:rFonts w:cs="Calibri"/>
                <w:lang w:val="it-IT"/>
              </w:rPr>
              <w:t xml:space="preserve">CRITERIO </w:t>
            </w:r>
          </w:p>
        </w:tc>
        <w:tc>
          <w:tcPr>
            <w:tcW w:w="1657" w:type="dxa"/>
          </w:tcPr>
          <w:p w14:paraId="5FB2328D" w14:textId="77777777" w:rsidR="00651023" w:rsidRPr="00492886" w:rsidRDefault="00651023" w:rsidP="00F95ECA">
            <w:pPr>
              <w:adjustRightInd w:val="0"/>
              <w:ind w:right="-1"/>
              <w:rPr>
                <w:rFonts w:cs="Calibri"/>
                <w:lang w:val="it-IT"/>
              </w:rPr>
            </w:pPr>
            <w:r w:rsidRPr="00492886">
              <w:rPr>
                <w:rFonts w:cs="Calibri"/>
                <w:lang w:val="it-IT"/>
              </w:rPr>
              <w:t xml:space="preserve">PUNTEGGIO </w:t>
            </w:r>
          </w:p>
        </w:tc>
      </w:tr>
      <w:tr w:rsidR="00492886" w:rsidRPr="00492886" w14:paraId="7E2A2120" w14:textId="77777777" w:rsidTr="00A47413">
        <w:tc>
          <w:tcPr>
            <w:tcW w:w="7971" w:type="dxa"/>
          </w:tcPr>
          <w:p w14:paraId="3A55DEC1" w14:textId="59FE16F5" w:rsidR="00A47413" w:rsidRPr="00492886" w:rsidRDefault="00A47413" w:rsidP="00A47413">
            <w:pPr>
              <w:adjustRightInd w:val="0"/>
              <w:ind w:right="-1"/>
              <w:rPr>
                <w:rFonts w:cs="Calibri"/>
                <w:lang w:val="it-IT"/>
              </w:rPr>
            </w:pPr>
            <w:r w:rsidRPr="00492886">
              <w:rPr>
                <w:lang w:val="it-IT"/>
              </w:rPr>
              <w:t>Completezza, chiarezza, articolazione dell'ipotesi progettuale e di un relativo piano di valutazione di cui all’Allegato B</w:t>
            </w:r>
          </w:p>
        </w:tc>
        <w:tc>
          <w:tcPr>
            <w:tcW w:w="1657" w:type="dxa"/>
          </w:tcPr>
          <w:p w14:paraId="0B4F5986" w14:textId="03C39969" w:rsidR="00A47413" w:rsidRPr="00492886" w:rsidRDefault="00A47413" w:rsidP="00A47413">
            <w:pPr>
              <w:adjustRightInd w:val="0"/>
              <w:ind w:right="-1"/>
              <w:rPr>
                <w:rFonts w:cs="Calibri"/>
                <w:lang w:val="it-IT"/>
              </w:rPr>
            </w:pPr>
            <w:r w:rsidRPr="00492886">
              <w:rPr>
                <w:rFonts w:cs="Calibri"/>
                <w:lang w:val="it-IT"/>
              </w:rPr>
              <w:t>0 -10</w:t>
            </w:r>
          </w:p>
        </w:tc>
      </w:tr>
      <w:tr w:rsidR="00492886" w:rsidRPr="00492886" w14:paraId="24009BD9" w14:textId="77777777" w:rsidTr="00A47413">
        <w:tc>
          <w:tcPr>
            <w:tcW w:w="7971" w:type="dxa"/>
          </w:tcPr>
          <w:p w14:paraId="03A48FA8" w14:textId="77777777" w:rsidR="00651023" w:rsidRPr="00492886" w:rsidRDefault="00651023" w:rsidP="00F95ECA">
            <w:pPr>
              <w:adjustRightInd w:val="0"/>
              <w:ind w:right="-1"/>
              <w:rPr>
                <w:rFonts w:cs="Calibri"/>
                <w:lang w:val="it-IT"/>
              </w:rPr>
            </w:pPr>
            <w:r w:rsidRPr="00492886">
              <w:rPr>
                <w:rFonts w:cs="Calibri"/>
                <w:lang w:val="it-IT"/>
              </w:rPr>
              <w:t xml:space="preserve">Adesione all’Azione già in fase preliminare di Comuni afferenti all’Ambito Territoriale di riferimento </w:t>
            </w:r>
          </w:p>
        </w:tc>
        <w:tc>
          <w:tcPr>
            <w:tcW w:w="1657" w:type="dxa"/>
          </w:tcPr>
          <w:p w14:paraId="5B27E171" w14:textId="77777777" w:rsidR="00651023" w:rsidRPr="00492886" w:rsidRDefault="00651023" w:rsidP="00F95ECA">
            <w:pPr>
              <w:adjustRightInd w:val="0"/>
              <w:ind w:right="-1"/>
              <w:rPr>
                <w:rFonts w:cs="Calibri"/>
                <w:lang w:val="it-IT"/>
              </w:rPr>
            </w:pPr>
            <w:r w:rsidRPr="00492886">
              <w:rPr>
                <w:rFonts w:cs="Calibri"/>
                <w:lang w:val="it-IT"/>
              </w:rPr>
              <w:t>0 -10</w:t>
            </w:r>
          </w:p>
        </w:tc>
      </w:tr>
      <w:tr w:rsidR="00492886" w:rsidRPr="00492886" w14:paraId="440DC477" w14:textId="77777777" w:rsidTr="00A47413">
        <w:tc>
          <w:tcPr>
            <w:tcW w:w="7971" w:type="dxa"/>
          </w:tcPr>
          <w:p w14:paraId="4667879B" w14:textId="77777777" w:rsidR="00651023" w:rsidRPr="00492886" w:rsidRDefault="00651023" w:rsidP="00F95ECA">
            <w:pPr>
              <w:adjustRightInd w:val="0"/>
              <w:ind w:right="-1"/>
              <w:rPr>
                <w:rFonts w:cs="Calibri"/>
                <w:lang w:val="it-IT"/>
              </w:rPr>
            </w:pPr>
            <w:r w:rsidRPr="00492886">
              <w:rPr>
                <w:rFonts w:cs="Calibri"/>
                <w:lang w:val="it-IT"/>
              </w:rPr>
              <w:t>Coerenza della proposta progettuale con gli obiettivi del Piano Locale GAP ATS</w:t>
            </w:r>
          </w:p>
        </w:tc>
        <w:tc>
          <w:tcPr>
            <w:tcW w:w="1657" w:type="dxa"/>
          </w:tcPr>
          <w:p w14:paraId="0CCA32DB"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3ADD48C5" w14:textId="77777777" w:rsidTr="00A47413">
        <w:tc>
          <w:tcPr>
            <w:tcW w:w="7971" w:type="dxa"/>
          </w:tcPr>
          <w:p w14:paraId="5F36D8F4" w14:textId="77777777" w:rsidR="00651023" w:rsidRPr="00492886" w:rsidRDefault="00651023" w:rsidP="00F95ECA">
            <w:pPr>
              <w:adjustRightInd w:val="0"/>
              <w:ind w:right="-1"/>
              <w:rPr>
                <w:rFonts w:cs="Calibri"/>
                <w:lang w:val="it-IT"/>
              </w:rPr>
            </w:pPr>
            <w:r w:rsidRPr="00492886">
              <w:rPr>
                <w:rFonts w:cs="Calibri"/>
                <w:lang w:val="it-IT"/>
              </w:rPr>
              <w:t>Eventuale cofinanziamento complessivo messo a disposizione dall’Ambito e/o dai Soggetti partner</w:t>
            </w:r>
          </w:p>
        </w:tc>
        <w:tc>
          <w:tcPr>
            <w:tcW w:w="1657" w:type="dxa"/>
          </w:tcPr>
          <w:p w14:paraId="562DECAB"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0C3C1C4D" w14:textId="77777777" w:rsidTr="00A47413">
        <w:tc>
          <w:tcPr>
            <w:tcW w:w="7971" w:type="dxa"/>
          </w:tcPr>
          <w:p w14:paraId="563D6F94" w14:textId="77777777" w:rsidR="00651023" w:rsidRPr="00492886" w:rsidRDefault="00651023" w:rsidP="00F95ECA">
            <w:pPr>
              <w:adjustRightInd w:val="0"/>
              <w:ind w:right="-1"/>
              <w:rPr>
                <w:rFonts w:cs="Calibri"/>
                <w:lang w:val="it-IT"/>
              </w:rPr>
            </w:pPr>
            <w:r w:rsidRPr="00492886">
              <w:rPr>
                <w:rFonts w:cs="Calibri"/>
                <w:lang w:val="it-IT"/>
              </w:rPr>
              <w:t>Sostenibilità nel tempo e stabilizzazione delle azioni con previsione delle risorse dedicate nel periodo successivo alla prima attuazione</w:t>
            </w:r>
          </w:p>
        </w:tc>
        <w:tc>
          <w:tcPr>
            <w:tcW w:w="1657" w:type="dxa"/>
          </w:tcPr>
          <w:p w14:paraId="0DEE5B95" w14:textId="77777777" w:rsidR="00651023" w:rsidRPr="00492886" w:rsidRDefault="00651023" w:rsidP="00F95ECA">
            <w:pPr>
              <w:adjustRightInd w:val="0"/>
              <w:ind w:right="-1"/>
              <w:rPr>
                <w:rFonts w:cs="Calibri"/>
                <w:lang w:val="it-IT"/>
              </w:rPr>
            </w:pPr>
            <w:r w:rsidRPr="00492886">
              <w:rPr>
                <w:rFonts w:cs="Calibri"/>
                <w:lang w:val="it-IT"/>
              </w:rPr>
              <w:t xml:space="preserve">0 – 10 </w:t>
            </w:r>
          </w:p>
        </w:tc>
      </w:tr>
      <w:tr w:rsidR="00492886" w:rsidRPr="00492886" w14:paraId="656B941C" w14:textId="77777777" w:rsidTr="00A47413">
        <w:tc>
          <w:tcPr>
            <w:tcW w:w="7971" w:type="dxa"/>
          </w:tcPr>
          <w:p w14:paraId="79168026" w14:textId="77777777" w:rsidR="00651023" w:rsidRPr="00492886" w:rsidRDefault="00651023" w:rsidP="00F95ECA">
            <w:pPr>
              <w:adjustRightInd w:val="0"/>
              <w:ind w:right="-1"/>
              <w:rPr>
                <w:rFonts w:cs="Calibri"/>
                <w:lang w:val="it-IT"/>
              </w:rPr>
            </w:pPr>
            <w:r w:rsidRPr="00492886">
              <w:rPr>
                <w:rFonts w:cs="Calibri"/>
                <w:lang w:val="it-IT"/>
              </w:rPr>
              <w:t>Articolazione del crono programma e suo coerente sviluppo nell’arco del periodo di riferimento</w:t>
            </w:r>
          </w:p>
        </w:tc>
        <w:tc>
          <w:tcPr>
            <w:tcW w:w="1657" w:type="dxa"/>
          </w:tcPr>
          <w:p w14:paraId="6F3F2B43"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6E51F336" w14:textId="77777777" w:rsidTr="00A47413">
        <w:tc>
          <w:tcPr>
            <w:tcW w:w="7971" w:type="dxa"/>
          </w:tcPr>
          <w:p w14:paraId="6B1DF03A" w14:textId="77777777" w:rsidR="00651023" w:rsidRPr="00492886" w:rsidRDefault="00651023" w:rsidP="00F95ECA">
            <w:pPr>
              <w:adjustRightInd w:val="0"/>
              <w:ind w:right="-1"/>
              <w:rPr>
                <w:rFonts w:cs="Calibri"/>
                <w:lang w:val="it-IT"/>
              </w:rPr>
            </w:pPr>
            <w:r w:rsidRPr="00492886">
              <w:rPr>
                <w:rFonts w:cs="Calibri"/>
                <w:lang w:val="it-IT"/>
              </w:rPr>
              <w:t>Qualità delle risorse umane impiegate (CV, formazione/aggiornamento specifico; coerenza dei profili con le attività previste)</w:t>
            </w:r>
          </w:p>
        </w:tc>
        <w:tc>
          <w:tcPr>
            <w:tcW w:w="1657" w:type="dxa"/>
          </w:tcPr>
          <w:p w14:paraId="7695DD26" w14:textId="77777777" w:rsidR="00651023" w:rsidRPr="00492886" w:rsidRDefault="00651023" w:rsidP="00F95ECA">
            <w:pPr>
              <w:adjustRightInd w:val="0"/>
              <w:ind w:right="-1"/>
              <w:rPr>
                <w:rFonts w:cs="Calibri"/>
                <w:lang w:val="it-IT"/>
              </w:rPr>
            </w:pPr>
            <w:r w:rsidRPr="00492886">
              <w:rPr>
                <w:rFonts w:cs="Calibri"/>
                <w:lang w:val="it-IT"/>
              </w:rPr>
              <w:t>0 - 10</w:t>
            </w:r>
          </w:p>
        </w:tc>
      </w:tr>
      <w:tr w:rsidR="0083161D" w:rsidRPr="00492886" w14:paraId="348423F1" w14:textId="77777777" w:rsidTr="0083161D">
        <w:tc>
          <w:tcPr>
            <w:tcW w:w="7971" w:type="dxa"/>
            <w:tcBorders>
              <w:top w:val="single" w:sz="4" w:space="0" w:color="auto"/>
              <w:left w:val="single" w:sz="4" w:space="0" w:color="auto"/>
              <w:bottom w:val="single" w:sz="4" w:space="0" w:color="auto"/>
              <w:right w:val="single" w:sz="4" w:space="0" w:color="auto"/>
            </w:tcBorders>
          </w:tcPr>
          <w:p w14:paraId="21DFF976" w14:textId="77777777" w:rsidR="0083161D" w:rsidRPr="00492886" w:rsidRDefault="0083161D" w:rsidP="0083161D">
            <w:pPr>
              <w:adjustRightInd w:val="0"/>
              <w:ind w:right="-1"/>
              <w:rPr>
                <w:rFonts w:cs="Calibri"/>
                <w:lang w:val="it-IT"/>
              </w:rPr>
            </w:pPr>
            <w:r w:rsidRPr="00492886">
              <w:rPr>
                <w:rFonts w:cs="Calibri"/>
                <w:lang w:val="it-IT"/>
              </w:rPr>
              <w:t>TOTALE MAX PUNTEGGI</w:t>
            </w:r>
          </w:p>
        </w:tc>
        <w:tc>
          <w:tcPr>
            <w:tcW w:w="1657" w:type="dxa"/>
            <w:tcBorders>
              <w:top w:val="single" w:sz="4" w:space="0" w:color="auto"/>
              <w:left w:val="single" w:sz="4" w:space="0" w:color="auto"/>
              <w:bottom w:val="single" w:sz="4" w:space="0" w:color="auto"/>
              <w:right w:val="single" w:sz="4" w:space="0" w:color="auto"/>
            </w:tcBorders>
          </w:tcPr>
          <w:p w14:paraId="2871E5A8" w14:textId="77777777" w:rsidR="0083161D" w:rsidRPr="00492886" w:rsidRDefault="0083161D" w:rsidP="00D20A71">
            <w:pPr>
              <w:adjustRightInd w:val="0"/>
              <w:ind w:right="-1"/>
              <w:rPr>
                <w:rFonts w:cs="Calibri"/>
                <w:lang w:val="it-IT"/>
              </w:rPr>
            </w:pPr>
            <w:r w:rsidRPr="00492886">
              <w:rPr>
                <w:rFonts w:cs="Calibri"/>
                <w:lang w:val="it-IT"/>
              </w:rPr>
              <w:t>60</w:t>
            </w:r>
          </w:p>
        </w:tc>
      </w:tr>
    </w:tbl>
    <w:p w14:paraId="7E68F6C2" w14:textId="77777777" w:rsidR="00651023" w:rsidRPr="00492886" w:rsidRDefault="00651023" w:rsidP="00F95ECA">
      <w:pPr>
        <w:adjustRightInd w:val="0"/>
        <w:ind w:right="-1"/>
        <w:rPr>
          <w:rFonts w:cs="Calibri"/>
          <w:lang w:val="it-IT"/>
        </w:rPr>
      </w:pPr>
    </w:p>
    <w:p w14:paraId="1BCF6751" w14:textId="6067F24D" w:rsidR="00651023" w:rsidRPr="00492886" w:rsidRDefault="00AE2EFA" w:rsidP="00AE2EFA">
      <w:pPr>
        <w:pStyle w:val="Paragrafoelenco"/>
        <w:numPr>
          <w:ilvl w:val="0"/>
          <w:numId w:val="18"/>
        </w:numPr>
        <w:adjustRightInd w:val="0"/>
        <w:ind w:right="-1"/>
        <w:rPr>
          <w:rFonts w:cs="Calibri"/>
          <w:u w:val="single"/>
          <w:lang w:val="it-IT"/>
        </w:rPr>
      </w:pPr>
      <w:r w:rsidRPr="00492886">
        <w:rPr>
          <w:rFonts w:cs="Calibri"/>
          <w:u w:val="single"/>
          <w:lang w:val="it-IT"/>
        </w:rPr>
        <w:lastRenderedPageBreak/>
        <w:t xml:space="preserve">Azione 4 - </w:t>
      </w:r>
      <w:r w:rsidR="008B3556" w:rsidRPr="00492886">
        <w:rPr>
          <w:rFonts w:cs="Calibri"/>
          <w:u w:val="single"/>
          <w:lang w:val="it-IT"/>
        </w:rPr>
        <w:t>Azioni integrate per promuovere aumento di conoscenze e competenze finalizzate a sostenere processi di health literacy nei diversi target e per promuovere la capacity building di decisori/reti locali dei diversi setting e la diffusione di buone pratiche</w:t>
      </w:r>
    </w:p>
    <w:p w14:paraId="7EBB4532" w14:textId="77777777" w:rsidR="00651023" w:rsidRPr="00492886" w:rsidRDefault="00651023" w:rsidP="00F95ECA">
      <w:pPr>
        <w:adjustRightInd w:val="0"/>
        <w:ind w:right="-1"/>
        <w:rPr>
          <w:rFonts w:cs="Calibri"/>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1"/>
        <w:gridCol w:w="1537"/>
      </w:tblGrid>
      <w:tr w:rsidR="00492886" w:rsidRPr="00492886" w14:paraId="51DA85D9" w14:textId="77777777" w:rsidTr="00651023">
        <w:tc>
          <w:tcPr>
            <w:tcW w:w="0" w:type="auto"/>
          </w:tcPr>
          <w:p w14:paraId="715A86E6" w14:textId="77777777" w:rsidR="00651023" w:rsidRPr="00492886" w:rsidRDefault="00651023" w:rsidP="00F95ECA">
            <w:pPr>
              <w:adjustRightInd w:val="0"/>
              <w:ind w:right="-1"/>
              <w:rPr>
                <w:rFonts w:cs="Calibri"/>
                <w:lang w:val="it-IT"/>
              </w:rPr>
            </w:pPr>
            <w:r w:rsidRPr="00492886">
              <w:rPr>
                <w:rFonts w:cs="Calibri"/>
                <w:lang w:val="it-IT"/>
              </w:rPr>
              <w:t xml:space="preserve">CRITERIO </w:t>
            </w:r>
          </w:p>
        </w:tc>
        <w:tc>
          <w:tcPr>
            <w:tcW w:w="0" w:type="auto"/>
          </w:tcPr>
          <w:p w14:paraId="38F60996" w14:textId="77777777" w:rsidR="00651023" w:rsidRPr="00492886" w:rsidRDefault="00651023" w:rsidP="00F95ECA">
            <w:pPr>
              <w:adjustRightInd w:val="0"/>
              <w:ind w:right="-1"/>
              <w:rPr>
                <w:rFonts w:cs="Calibri"/>
                <w:lang w:val="it-IT"/>
              </w:rPr>
            </w:pPr>
            <w:r w:rsidRPr="00492886">
              <w:rPr>
                <w:rFonts w:cs="Calibri"/>
                <w:lang w:val="it-IT"/>
              </w:rPr>
              <w:t xml:space="preserve">PUNTEGGIO </w:t>
            </w:r>
          </w:p>
        </w:tc>
      </w:tr>
      <w:tr w:rsidR="00492886" w:rsidRPr="00492886" w14:paraId="6C457AC4" w14:textId="77777777" w:rsidTr="009928A1">
        <w:tc>
          <w:tcPr>
            <w:tcW w:w="0" w:type="auto"/>
          </w:tcPr>
          <w:p w14:paraId="5754E3F4" w14:textId="77777777" w:rsidR="00A47413" w:rsidRPr="00492886" w:rsidRDefault="00A47413" w:rsidP="009928A1">
            <w:pPr>
              <w:adjustRightInd w:val="0"/>
              <w:ind w:right="-1"/>
              <w:rPr>
                <w:lang w:val="it-IT"/>
              </w:rPr>
            </w:pPr>
            <w:r w:rsidRPr="00492886">
              <w:rPr>
                <w:lang w:val="it-IT"/>
              </w:rPr>
              <w:t>Completezza, chiarezza, articolazione dell'ipotesi progettuale e di un relativo piano di valutazione di cui all’Allegato B</w:t>
            </w:r>
          </w:p>
        </w:tc>
        <w:tc>
          <w:tcPr>
            <w:tcW w:w="0" w:type="auto"/>
          </w:tcPr>
          <w:p w14:paraId="6EB9E2FA" w14:textId="77777777" w:rsidR="00A47413" w:rsidRPr="00492886" w:rsidRDefault="00A47413" w:rsidP="009928A1">
            <w:pPr>
              <w:adjustRightInd w:val="0"/>
              <w:ind w:right="-1"/>
              <w:rPr>
                <w:rFonts w:cs="Calibri"/>
                <w:lang w:val="it-IT"/>
              </w:rPr>
            </w:pPr>
            <w:r w:rsidRPr="00492886">
              <w:rPr>
                <w:rFonts w:cs="Calibri"/>
                <w:lang w:val="it-IT"/>
              </w:rPr>
              <w:t>0 -10</w:t>
            </w:r>
          </w:p>
        </w:tc>
      </w:tr>
      <w:tr w:rsidR="00492886" w:rsidRPr="00492886" w14:paraId="3ACA2D8B" w14:textId="77777777" w:rsidTr="00651023">
        <w:tc>
          <w:tcPr>
            <w:tcW w:w="0" w:type="auto"/>
          </w:tcPr>
          <w:p w14:paraId="474DC52D" w14:textId="77777777" w:rsidR="00651023" w:rsidRPr="00492886" w:rsidRDefault="00651023" w:rsidP="00F95ECA">
            <w:pPr>
              <w:adjustRightInd w:val="0"/>
              <w:ind w:right="-1"/>
              <w:rPr>
                <w:rFonts w:cs="Calibri"/>
                <w:lang w:val="it-IT"/>
              </w:rPr>
            </w:pPr>
            <w:r w:rsidRPr="00492886">
              <w:rPr>
                <w:rFonts w:cs="Calibri"/>
                <w:lang w:val="it-IT"/>
              </w:rPr>
              <w:t>Precedenti documentate esperienze del proponente e qualità delle risorse umane impiegate (CV, formazione/aggiornamento specifico; coerenza dei profili con le attività previste)</w:t>
            </w:r>
          </w:p>
        </w:tc>
        <w:tc>
          <w:tcPr>
            <w:tcW w:w="0" w:type="auto"/>
          </w:tcPr>
          <w:p w14:paraId="0D92260B" w14:textId="77777777" w:rsidR="00651023" w:rsidRPr="00492886" w:rsidRDefault="00651023" w:rsidP="00F95ECA">
            <w:pPr>
              <w:adjustRightInd w:val="0"/>
              <w:ind w:right="-1"/>
              <w:rPr>
                <w:rFonts w:cs="Calibri"/>
                <w:lang w:val="it-IT"/>
              </w:rPr>
            </w:pPr>
            <w:r w:rsidRPr="00492886">
              <w:rPr>
                <w:rFonts w:cs="Calibri"/>
                <w:lang w:val="it-IT"/>
              </w:rPr>
              <w:t>0-10</w:t>
            </w:r>
          </w:p>
        </w:tc>
      </w:tr>
      <w:tr w:rsidR="00492886" w:rsidRPr="00492886" w14:paraId="2AD6E98A" w14:textId="77777777" w:rsidTr="00651023">
        <w:tc>
          <w:tcPr>
            <w:tcW w:w="0" w:type="auto"/>
          </w:tcPr>
          <w:p w14:paraId="7941F426" w14:textId="77777777" w:rsidR="00651023" w:rsidRPr="00492886" w:rsidRDefault="00651023" w:rsidP="00F95ECA">
            <w:pPr>
              <w:adjustRightInd w:val="0"/>
              <w:ind w:right="-1"/>
              <w:rPr>
                <w:rFonts w:cs="Calibri"/>
                <w:lang w:val="it-IT"/>
              </w:rPr>
            </w:pPr>
            <w:r w:rsidRPr="00492886">
              <w:rPr>
                <w:rFonts w:cs="Calibri"/>
                <w:lang w:val="it-IT"/>
              </w:rPr>
              <w:t>Articolazione strutturale e/o organizzativa del Capofila su tutto il territorio della ATS</w:t>
            </w:r>
          </w:p>
        </w:tc>
        <w:tc>
          <w:tcPr>
            <w:tcW w:w="0" w:type="auto"/>
          </w:tcPr>
          <w:p w14:paraId="72406105"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7DF009DE" w14:textId="77777777" w:rsidTr="00651023">
        <w:tc>
          <w:tcPr>
            <w:tcW w:w="0" w:type="auto"/>
          </w:tcPr>
          <w:p w14:paraId="11CA1C31" w14:textId="77777777" w:rsidR="00651023" w:rsidRPr="00492886" w:rsidRDefault="00651023" w:rsidP="00F95ECA">
            <w:pPr>
              <w:adjustRightInd w:val="0"/>
              <w:ind w:right="-1"/>
              <w:rPr>
                <w:rFonts w:cs="Calibri"/>
                <w:lang w:val="it-IT"/>
              </w:rPr>
            </w:pPr>
            <w:r w:rsidRPr="00492886">
              <w:rPr>
                <w:rFonts w:cs="Calibri"/>
                <w:lang w:val="it-IT"/>
              </w:rPr>
              <w:t>Coerenza della proposta progettuale con gli obiettivi del Piano Locale GAP ATS</w:t>
            </w:r>
          </w:p>
        </w:tc>
        <w:tc>
          <w:tcPr>
            <w:tcW w:w="0" w:type="auto"/>
          </w:tcPr>
          <w:p w14:paraId="11A83B1A"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3F51E88F" w14:textId="77777777" w:rsidTr="00651023">
        <w:tc>
          <w:tcPr>
            <w:tcW w:w="0" w:type="auto"/>
          </w:tcPr>
          <w:p w14:paraId="7CB7770A" w14:textId="77777777" w:rsidR="00651023" w:rsidRPr="00492886" w:rsidRDefault="00651023" w:rsidP="00F95ECA">
            <w:pPr>
              <w:adjustRightInd w:val="0"/>
              <w:ind w:right="-1"/>
              <w:rPr>
                <w:rFonts w:cs="Calibri"/>
                <w:lang w:val="it-IT"/>
              </w:rPr>
            </w:pPr>
            <w:r w:rsidRPr="00492886">
              <w:rPr>
                <w:rFonts w:cs="Calibri"/>
                <w:lang w:val="it-IT"/>
              </w:rPr>
              <w:t>Eventuale cofinanziamento complessivo messo a disposizione dall’Ambito e/o dai Soggetti partner</w:t>
            </w:r>
          </w:p>
        </w:tc>
        <w:tc>
          <w:tcPr>
            <w:tcW w:w="0" w:type="auto"/>
          </w:tcPr>
          <w:p w14:paraId="255EC254" w14:textId="77777777" w:rsidR="00651023" w:rsidRPr="00492886" w:rsidRDefault="00651023" w:rsidP="00F95ECA">
            <w:pPr>
              <w:adjustRightInd w:val="0"/>
              <w:ind w:right="-1"/>
              <w:rPr>
                <w:rFonts w:cs="Calibri"/>
                <w:lang w:val="it-IT"/>
              </w:rPr>
            </w:pPr>
            <w:r w:rsidRPr="00492886">
              <w:rPr>
                <w:rFonts w:cs="Calibri"/>
                <w:lang w:val="it-IT"/>
              </w:rPr>
              <w:t>0 - 10</w:t>
            </w:r>
          </w:p>
        </w:tc>
      </w:tr>
      <w:tr w:rsidR="00492886" w:rsidRPr="00492886" w14:paraId="2FB76283" w14:textId="77777777" w:rsidTr="00651023">
        <w:tc>
          <w:tcPr>
            <w:tcW w:w="0" w:type="auto"/>
          </w:tcPr>
          <w:p w14:paraId="445379D6" w14:textId="77777777" w:rsidR="00651023" w:rsidRPr="00492886" w:rsidRDefault="00651023" w:rsidP="00F95ECA">
            <w:pPr>
              <w:adjustRightInd w:val="0"/>
              <w:ind w:right="-1"/>
              <w:rPr>
                <w:rFonts w:cs="Calibri"/>
                <w:lang w:val="it-IT"/>
              </w:rPr>
            </w:pPr>
            <w:r w:rsidRPr="00492886">
              <w:rPr>
                <w:rFonts w:cs="Calibri"/>
                <w:lang w:val="it-IT"/>
              </w:rPr>
              <w:t>Sostenibilità nel tempo e stabilizzazione delle azioni con previsione delle risorse dedicate nel periodo successivo alla prima attuazione</w:t>
            </w:r>
          </w:p>
        </w:tc>
        <w:tc>
          <w:tcPr>
            <w:tcW w:w="0" w:type="auto"/>
          </w:tcPr>
          <w:p w14:paraId="5175CFF2" w14:textId="77777777" w:rsidR="00651023" w:rsidRPr="00492886" w:rsidRDefault="00651023" w:rsidP="00F95ECA">
            <w:pPr>
              <w:adjustRightInd w:val="0"/>
              <w:ind w:right="-1"/>
              <w:rPr>
                <w:rFonts w:cs="Calibri"/>
                <w:lang w:val="it-IT"/>
              </w:rPr>
            </w:pPr>
            <w:r w:rsidRPr="00492886">
              <w:rPr>
                <w:rFonts w:cs="Calibri"/>
                <w:lang w:val="it-IT"/>
              </w:rPr>
              <w:t xml:space="preserve">0 – 10 </w:t>
            </w:r>
          </w:p>
        </w:tc>
      </w:tr>
      <w:tr w:rsidR="00492886" w:rsidRPr="00492886" w14:paraId="2491D76D" w14:textId="77777777" w:rsidTr="00651023">
        <w:tc>
          <w:tcPr>
            <w:tcW w:w="0" w:type="auto"/>
          </w:tcPr>
          <w:p w14:paraId="294B0F23" w14:textId="77777777" w:rsidR="00651023" w:rsidRPr="00492886" w:rsidRDefault="00651023" w:rsidP="00F95ECA">
            <w:pPr>
              <w:adjustRightInd w:val="0"/>
              <w:ind w:right="-1"/>
              <w:rPr>
                <w:rFonts w:cs="Calibri"/>
                <w:lang w:val="it-IT"/>
              </w:rPr>
            </w:pPr>
            <w:r w:rsidRPr="00492886">
              <w:rPr>
                <w:rFonts w:cs="Calibri"/>
                <w:lang w:val="it-IT"/>
              </w:rPr>
              <w:t>Articolazione del crono programma e suo coerente sviluppo nell’arco del periodo di riferimento</w:t>
            </w:r>
          </w:p>
        </w:tc>
        <w:tc>
          <w:tcPr>
            <w:tcW w:w="0" w:type="auto"/>
          </w:tcPr>
          <w:p w14:paraId="3F90797F" w14:textId="77777777" w:rsidR="00651023" w:rsidRPr="00492886" w:rsidRDefault="00651023" w:rsidP="00F95ECA">
            <w:pPr>
              <w:adjustRightInd w:val="0"/>
              <w:ind w:right="-1"/>
              <w:rPr>
                <w:rFonts w:cs="Calibri"/>
                <w:lang w:val="it-IT"/>
              </w:rPr>
            </w:pPr>
            <w:r w:rsidRPr="00492886">
              <w:rPr>
                <w:rFonts w:cs="Calibri"/>
                <w:lang w:val="it-IT"/>
              </w:rPr>
              <w:t>0 - 5</w:t>
            </w:r>
          </w:p>
        </w:tc>
      </w:tr>
      <w:tr w:rsidR="00492886" w:rsidRPr="00492886" w14:paraId="334CBD15" w14:textId="77777777" w:rsidTr="00651023">
        <w:tc>
          <w:tcPr>
            <w:tcW w:w="0" w:type="auto"/>
          </w:tcPr>
          <w:p w14:paraId="32E814E5" w14:textId="20F61670" w:rsidR="0083161D" w:rsidRPr="00492886" w:rsidRDefault="0083161D" w:rsidP="0083161D">
            <w:pPr>
              <w:adjustRightInd w:val="0"/>
              <w:ind w:right="-1"/>
              <w:jc w:val="right"/>
              <w:rPr>
                <w:rFonts w:cs="Calibri"/>
                <w:lang w:val="it-IT"/>
              </w:rPr>
            </w:pPr>
            <w:r w:rsidRPr="00492886">
              <w:rPr>
                <w:rFonts w:cs="Calibri"/>
                <w:lang w:val="it-IT"/>
              </w:rPr>
              <w:t>TOTALE MAX PUNTEGGI</w:t>
            </w:r>
          </w:p>
        </w:tc>
        <w:tc>
          <w:tcPr>
            <w:tcW w:w="0" w:type="auto"/>
          </w:tcPr>
          <w:p w14:paraId="0C76594E" w14:textId="773AAC6F" w:rsidR="0083161D" w:rsidRPr="00492886" w:rsidRDefault="0083161D" w:rsidP="00F95ECA">
            <w:pPr>
              <w:adjustRightInd w:val="0"/>
              <w:ind w:right="-1"/>
              <w:rPr>
                <w:rFonts w:cs="Calibri"/>
                <w:lang w:val="it-IT"/>
              </w:rPr>
            </w:pPr>
            <w:r w:rsidRPr="00492886">
              <w:rPr>
                <w:rFonts w:cs="Calibri"/>
                <w:lang w:val="it-IT"/>
              </w:rPr>
              <w:t>60</w:t>
            </w:r>
          </w:p>
        </w:tc>
      </w:tr>
    </w:tbl>
    <w:p w14:paraId="537E5C8D" w14:textId="77777777" w:rsidR="00931242" w:rsidRPr="00492886" w:rsidRDefault="00931242" w:rsidP="00931242">
      <w:pPr>
        <w:adjustRightInd w:val="0"/>
        <w:ind w:right="-1"/>
        <w:rPr>
          <w:rFonts w:cs="Calibri"/>
          <w:u w:val="single"/>
          <w:lang w:val="it-IT"/>
        </w:rPr>
      </w:pPr>
    </w:p>
    <w:p w14:paraId="0890777F" w14:textId="2945D706" w:rsidR="00200C5C" w:rsidRPr="00492886" w:rsidRDefault="00200C5C" w:rsidP="00931242">
      <w:pPr>
        <w:pStyle w:val="Paragrafoelenco"/>
        <w:numPr>
          <w:ilvl w:val="0"/>
          <w:numId w:val="18"/>
        </w:numPr>
        <w:adjustRightInd w:val="0"/>
        <w:ind w:right="-1"/>
        <w:rPr>
          <w:rFonts w:ascii="Century Gothic" w:eastAsia="Times New Roman" w:hAnsi="Century Gothic" w:cs="Times New Roman"/>
          <w:lang w:val="it-IT" w:eastAsia="it-IT"/>
        </w:rPr>
      </w:pPr>
      <w:r w:rsidRPr="00492886">
        <w:rPr>
          <w:rFonts w:cs="Calibri"/>
          <w:u w:val="single"/>
          <w:lang w:val="it-IT"/>
        </w:rPr>
        <w:t xml:space="preserve">Azione 5 - Azioni per l’integrazione con le linee di attività esito </w:t>
      </w:r>
      <w:r w:rsidR="000C5B27" w:rsidRPr="00492886">
        <w:rPr>
          <w:rFonts w:cs="Calibri"/>
          <w:u w:val="single"/>
          <w:lang w:val="it-IT"/>
        </w:rPr>
        <w:t>delle sperimentazioni</w:t>
      </w:r>
      <w:r w:rsidRPr="00492886">
        <w:rPr>
          <w:rFonts w:cs="Calibri"/>
          <w:u w:val="single"/>
          <w:lang w:val="it-IT"/>
        </w:rPr>
        <w:t xml:space="preserve"> ex DGR 2609/19, valorizzando e rafforzando la collaborazione strategica e operativa fra SSR ed Enti Locali</w:t>
      </w:r>
    </w:p>
    <w:p w14:paraId="294505E6" w14:textId="77777777" w:rsidR="00200C5C" w:rsidRPr="00492886" w:rsidRDefault="00200C5C" w:rsidP="00200C5C">
      <w:pPr>
        <w:adjustRightInd w:val="0"/>
        <w:ind w:right="-1"/>
        <w:rPr>
          <w:rFonts w:ascii="Century Gothic" w:eastAsia="Times New Roman" w:hAnsi="Century Gothic" w:cs="Times New Roman"/>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1"/>
        <w:gridCol w:w="1537"/>
      </w:tblGrid>
      <w:tr w:rsidR="00492886" w:rsidRPr="00492886" w14:paraId="7454FBEA" w14:textId="77777777" w:rsidTr="00547CC1">
        <w:tc>
          <w:tcPr>
            <w:tcW w:w="0" w:type="auto"/>
          </w:tcPr>
          <w:p w14:paraId="5CB0629C" w14:textId="77777777" w:rsidR="000741A5" w:rsidRPr="00492886" w:rsidRDefault="000741A5" w:rsidP="00366019">
            <w:pPr>
              <w:adjustRightInd w:val="0"/>
              <w:ind w:right="-1"/>
              <w:rPr>
                <w:rFonts w:cs="Calibri"/>
                <w:lang w:val="it-IT"/>
              </w:rPr>
            </w:pPr>
            <w:r w:rsidRPr="00492886">
              <w:rPr>
                <w:rFonts w:cs="Calibri"/>
                <w:lang w:val="it-IT"/>
              </w:rPr>
              <w:t xml:space="preserve">CRITERIO </w:t>
            </w:r>
          </w:p>
        </w:tc>
        <w:tc>
          <w:tcPr>
            <w:tcW w:w="0" w:type="auto"/>
          </w:tcPr>
          <w:p w14:paraId="75C3D1CF" w14:textId="77777777" w:rsidR="000741A5" w:rsidRPr="00492886" w:rsidRDefault="000741A5" w:rsidP="00366019">
            <w:pPr>
              <w:adjustRightInd w:val="0"/>
              <w:ind w:right="-1"/>
              <w:rPr>
                <w:rFonts w:cs="Calibri"/>
                <w:lang w:val="it-IT"/>
              </w:rPr>
            </w:pPr>
            <w:r w:rsidRPr="00492886">
              <w:rPr>
                <w:rFonts w:cs="Calibri"/>
                <w:lang w:val="it-IT"/>
              </w:rPr>
              <w:t xml:space="preserve">PUNTEGGIO </w:t>
            </w:r>
          </w:p>
        </w:tc>
      </w:tr>
      <w:tr w:rsidR="00492886" w:rsidRPr="00492886" w14:paraId="1786ED18" w14:textId="77777777" w:rsidTr="00547CC1">
        <w:tc>
          <w:tcPr>
            <w:tcW w:w="0" w:type="auto"/>
          </w:tcPr>
          <w:p w14:paraId="7B513AD0" w14:textId="77777777" w:rsidR="000741A5" w:rsidRPr="00492886" w:rsidRDefault="000741A5" w:rsidP="00366019">
            <w:pPr>
              <w:adjustRightInd w:val="0"/>
              <w:ind w:right="-1"/>
              <w:rPr>
                <w:lang w:val="it-IT"/>
              </w:rPr>
            </w:pPr>
            <w:r w:rsidRPr="00492886">
              <w:rPr>
                <w:lang w:val="it-IT"/>
              </w:rPr>
              <w:t>Completezza, chiarezza, articolazione dell'ipotesi progettuale e di un relativo piano di valutazione di cui all’Allegato B</w:t>
            </w:r>
          </w:p>
        </w:tc>
        <w:tc>
          <w:tcPr>
            <w:tcW w:w="0" w:type="auto"/>
          </w:tcPr>
          <w:p w14:paraId="764A32AC" w14:textId="77777777" w:rsidR="000741A5" w:rsidRPr="00492886" w:rsidRDefault="000741A5" w:rsidP="00366019">
            <w:pPr>
              <w:adjustRightInd w:val="0"/>
              <w:ind w:right="-1"/>
              <w:rPr>
                <w:rFonts w:cs="Calibri"/>
                <w:lang w:val="it-IT"/>
              </w:rPr>
            </w:pPr>
            <w:r w:rsidRPr="00492886">
              <w:rPr>
                <w:rFonts w:cs="Calibri"/>
                <w:lang w:val="it-IT"/>
              </w:rPr>
              <w:t>0 -10</w:t>
            </w:r>
          </w:p>
        </w:tc>
      </w:tr>
      <w:tr w:rsidR="00492886" w:rsidRPr="00492886" w14:paraId="28E0CF32" w14:textId="77777777" w:rsidTr="00547CC1">
        <w:tc>
          <w:tcPr>
            <w:tcW w:w="0" w:type="auto"/>
          </w:tcPr>
          <w:p w14:paraId="2E4267E5" w14:textId="77777777" w:rsidR="000741A5" w:rsidRPr="00492886" w:rsidRDefault="000741A5" w:rsidP="00366019">
            <w:pPr>
              <w:adjustRightInd w:val="0"/>
              <w:ind w:right="-1"/>
              <w:rPr>
                <w:rFonts w:cs="Calibri"/>
                <w:lang w:val="it-IT"/>
              </w:rPr>
            </w:pPr>
            <w:r w:rsidRPr="00492886">
              <w:rPr>
                <w:rFonts w:cs="Calibri"/>
                <w:lang w:val="it-IT"/>
              </w:rPr>
              <w:t>Precedenti documentate esperienze del proponente e qualità delle risorse umane impiegate (CV, formazione/aggiornamento specifico; coerenza dei profili con le attività previste)</w:t>
            </w:r>
          </w:p>
        </w:tc>
        <w:tc>
          <w:tcPr>
            <w:tcW w:w="0" w:type="auto"/>
          </w:tcPr>
          <w:p w14:paraId="44987C2E" w14:textId="77777777" w:rsidR="000741A5" w:rsidRPr="00492886" w:rsidRDefault="000741A5" w:rsidP="00366019">
            <w:pPr>
              <w:adjustRightInd w:val="0"/>
              <w:ind w:right="-1"/>
              <w:rPr>
                <w:rFonts w:cs="Calibri"/>
                <w:lang w:val="it-IT"/>
              </w:rPr>
            </w:pPr>
            <w:r w:rsidRPr="00492886">
              <w:rPr>
                <w:rFonts w:cs="Calibri"/>
                <w:lang w:val="it-IT"/>
              </w:rPr>
              <w:t>0-10</w:t>
            </w:r>
          </w:p>
        </w:tc>
      </w:tr>
      <w:tr w:rsidR="00492886" w:rsidRPr="00492886" w14:paraId="1B81C4EE" w14:textId="77777777" w:rsidTr="00547CC1">
        <w:tc>
          <w:tcPr>
            <w:tcW w:w="0" w:type="auto"/>
          </w:tcPr>
          <w:p w14:paraId="53798CE0" w14:textId="77777777" w:rsidR="000741A5" w:rsidRPr="00492886" w:rsidRDefault="000741A5" w:rsidP="00366019">
            <w:pPr>
              <w:adjustRightInd w:val="0"/>
              <w:ind w:right="-1"/>
              <w:rPr>
                <w:rFonts w:cs="Calibri"/>
                <w:lang w:val="it-IT"/>
              </w:rPr>
            </w:pPr>
            <w:r w:rsidRPr="00492886">
              <w:rPr>
                <w:rFonts w:cs="Calibri"/>
                <w:lang w:val="it-IT"/>
              </w:rPr>
              <w:t>Articolazione strutturale e/o organizzativa del Capofila su tutto il territorio della ATS</w:t>
            </w:r>
          </w:p>
        </w:tc>
        <w:tc>
          <w:tcPr>
            <w:tcW w:w="0" w:type="auto"/>
          </w:tcPr>
          <w:p w14:paraId="791E53CC" w14:textId="77777777" w:rsidR="000741A5" w:rsidRPr="00492886" w:rsidRDefault="000741A5" w:rsidP="00366019">
            <w:pPr>
              <w:adjustRightInd w:val="0"/>
              <w:ind w:right="-1"/>
              <w:rPr>
                <w:rFonts w:cs="Calibri"/>
                <w:lang w:val="it-IT"/>
              </w:rPr>
            </w:pPr>
            <w:r w:rsidRPr="00492886">
              <w:rPr>
                <w:rFonts w:cs="Calibri"/>
                <w:lang w:val="it-IT"/>
              </w:rPr>
              <w:t>0 - 10</w:t>
            </w:r>
          </w:p>
        </w:tc>
      </w:tr>
      <w:tr w:rsidR="00492886" w:rsidRPr="00492886" w14:paraId="112DBD60" w14:textId="77777777" w:rsidTr="00547CC1">
        <w:tc>
          <w:tcPr>
            <w:tcW w:w="0" w:type="auto"/>
          </w:tcPr>
          <w:p w14:paraId="5C6C8FD6" w14:textId="77777777" w:rsidR="000741A5" w:rsidRPr="00492886" w:rsidRDefault="000741A5" w:rsidP="00366019">
            <w:pPr>
              <w:adjustRightInd w:val="0"/>
              <w:ind w:right="-1"/>
              <w:rPr>
                <w:rFonts w:cs="Calibri"/>
                <w:lang w:val="it-IT"/>
              </w:rPr>
            </w:pPr>
            <w:r w:rsidRPr="00492886">
              <w:rPr>
                <w:rFonts w:cs="Calibri"/>
                <w:lang w:val="it-IT"/>
              </w:rPr>
              <w:t>Coerenza della proposta progettuale con gli obiettivi del Piano Locale GAP ATS</w:t>
            </w:r>
          </w:p>
        </w:tc>
        <w:tc>
          <w:tcPr>
            <w:tcW w:w="0" w:type="auto"/>
          </w:tcPr>
          <w:p w14:paraId="4BD6F97B" w14:textId="77777777" w:rsidR="000741A5" w:rsidRPr="00492886" w:rsidRDefault="000741A5" w:rsidP="00366019">
            <w:pPr>
              <w:adjustRightInd w:val="0"/>
              <w:ind w:right="-1"/>
              <w:rPr>
                <w:rFonts w:cs="Calibri"/>
                <w:lang w:val="it-IT"/>
              </w:rPr>
            </w:pPr>
            <w:r w:rsidRPr="00492886">
              <w:rPr>
                <w:rFonts w:cs="Calibri"/>
                <w:lang w:val="it-IT"/>
              </w:rPr>
              <w:t>0 - 5</w:t>
            </w:r>
          </w:p>
        </w:tc>
      </w:tr>
      <w:tr w:rsidR="00492886" w:rsidRPr="00492886" w14:paraId="5EFBFECF" w14:textId="77777777" w:rsidTr="00547CC1">
        <w:tc>
          <w:tcPr>
            <w:tcW w:w="0" w:type="auto"/>
          </w:tcPr>
          <w:p w14:paraId="22C6CF9D" w14:textId="77777777" w:rsidR="000741A5" w:rsidRPr="00492886" w:rsidRDefault="000741A5" w:rsidP="00366019">
            <w:pPr>
              <w:adjustRightInd w:val="0"/>
              <w:ind w:right="-1"/>
              <w:rPr>
                <w:rFonts w:cs="Calibri"/>
                <w:lang w:val="it-IT"/>
              </w:rPr>
            </w:pPr>
            <w:r w:rsidRPr="00492886">
              <w:rPr>
                <w:rFonts w:cs="Calibri"/>
                <w:lang w:val="it-IT"/>
              </w:rPr>
              <w:t>Eventuale cofinanziamento complessivo messo a disposizione dall’Ambito e/o dai Soggetti partner</w:t>
            </w:r>
          </w:p>
        </w:tc>
        <w:tc>
          <w:tcPr>
            <w:tcW w:w="0" w:type="auto"/>
          </w:tcPr>
          <w:p w14:paraId="4017754E" w14:textId="77777777" w:rsidR="000741A5" w:rsidRPr="00492886" w:rsidRDefault="000741A5" w:rsidP="00366019">
            <w:pPr>
              <w:adjustRightInd w:val="0"/>
              <w:ind w:right="-1"/>
              <w:rPr>
                <w:rFonts w:cs="Calibri"/>
                <w:lang w:val="it-IT"/>
              </w:rPr>
            </w:pPr>
            <w:r w:rsidRPr="00492886">
              <w:rPr>
                <w:rFonts w:cs="Calibri"/>
                <w:lang w:val="it-IT"/>
              </w:rPr>
              <w:t>0 - 10</w:t>
            </w:r>
          </w:p>
        </w:tc>
      </w:tr>
      <w:tr w:rsidR="00492886" w:rsidRPr="00492886" w14:paraId="4BBBEA06" w14:textId="77777777" w:rsidTr="00547CC1">
        <w:tc>
          <w:tcPr>
            <w:tcW w:w="0" w:type="auto"/>
          </w:tcPr>
          <w:p w14:paraId="046B445D" w14:textId="77777777" w:rsidR="000741A5" w:rsidRPr="006778C3" w:rsidRDefault="000741A5" w:rsidP="00366019">
            <w:pPr>
              <w:adjustRightInd w:val="0"/>
              <w:ind w:right="-1"/>
              <w:rPr>
                <w:rFonts w:cs="Calibri"/>
                <w:lang w:val="it-IT"/>
              </w:rPr>
            </w:pPr>
            <w:r w:rsidRPr="006778C3">
              <w:rPr>
                <w:rFonts w:cs="Calibri"/>
                <w:lang w:val="it-IT"/>
              </w:rPr>
              <w:t>Sostenibilità nel tempo e stabilizzazione delle azioni con previsione delle risorse dedicate nel periodo successivo alla prima attuazione</w:t>
            </w:r>
          </w:p>
        </w:tc>
        <w:tc>
          <w:tcPr>
            <w:tcW w:w="0" w:type="auto"/>
          </w:tcPr>
          <w:p w14:paraId="222A4C40" w14:textId="6C5030A3" w:rsidR="000741A5" w:rsidRPr="006778C3" w:rsidRDefault="000741A5" w:rsidP="00366019">
            <w:pPr>
              <w:adjustRightInd w:val="0"/>
              <w:ind w:right="-1"/>
              <w:rPr>
                <w:rFonts w:cs="Calibri"/>
                <w:lang w:val="it-IT"/>
              </w:rPr>
            </w:pPr>
            <w:r w:rsidRPr="006778C3">
              <w:rPr>
                <w:rFonts w:cs="Calibri"/>
                <w:lang w:val="it-IT"/>
              </w:rPr>
              <w:t xml:space="preserve">0 – </w:t>
            </w:r>
            <w:r w:rsidR="00547CC1" w:rsidRPr="006778C3">
              <w:rPr>
                <w:rFonts w:cs="Calibri"/>
                <w:lang w:val="it-IT"/>
              </w:rPr>
              <w:t>5</w:t>
            </w:r>
            <w:r w:rsidRPr="006778C3">
              <w:rPr>
                <w:rFonts w:cs="Calibri"/>
                <w:lang w:val="it-IT"/>
              </w:rPr>
              <w:t xml:space="preserve"> </w:t>
            </w:r>
          </w:p>
        </w:tc>
      </w:tr>
      <w:tr w:rsidR="00492886" w:rsidRPr="00492886" w14:paraId="1185D629" w14:textId="77777777" w:rsidTr="00547CC1">
        <w:tc>
          <w:tcPr>
            <w:tcW w:w="0" w:type="auto"/>
          </w:tcPr>
          <w:p w14:paraId="030DB98E" w14:textId="77777777" w:rsidR="000741A5" w:rsidRPr="006778C3" w:rsidRDefault="000741A5" w:rsidP="00366019">
            <w:pPr>
              <w:adjustRightInd w:val="0"/>
              <w:ind w:right="-1"/>
              <w:rPr>
                <w:rFonts w:cs="Calibri"/>
                <w:lang w:val="it-IT"/>
              </w:rPr>
            </w:pPr>
            <w:r w:rsidRPr="006778C3">
              <w:rPr>
                <w:rFonts w:cs="Calibri"/>
                <w:lang w:val="it-IT"/>
              </w:rPr>
              <w:t>Articolazione del crono programma e suo coerente sviluppo nell’arco del periodo di riferimento</w:t>
            </w:r>
          </w:p>
        </w:tc>
        <w:tc>
          <w:tcPr>
            <w:tcW w:w="0" w:type="auto"/>
          </w:tcPr>
          <w:p w14:paraId="40943A1A" w14:textId="77777777" w:rsidR="000741A5" w:rsidRPr="006778C3" w:rsidRDefault="000741A5" w:rsidP="00366019">
            <w:pPr>
              <w:adjustRightInd w:val="0"/>
              <w:ind w:right="-1"/>
              <w:rPr>
                <w:rFonts w:cs="Calibri"/>
                <w:lang w:val="it-IT"/>
              </w:rPr>
            </w:pPr>
            <w:r w:rsidRPr="006778C3">
              <w:rPr>
                <w:rFonts w:cs="Calibri"/>
                <w:lang w:val="it-IT"/>
              </w:rPr>
              <w:t>0 - 5</w:t>
            </w:r>
          </w:p>
        </w:tc>
      </w:tr>
      <w:tr w:rsidR="00547CC1" w:rsidRPr="00492886" w14:paraId="46A2A360" w14:textId="77777777" w:rsidTr="00547CC1">
        <w:tc>
          <w:tcPr>
            <w:tcW w:w="0" w:type="auto"/>
          </w:tcPr>
          <w:p w14:paraId="04FBEC6E" w14:textId="44EE7899" w:rsidR="00547CC1" w:rsidRPr="006778C3" w:rsidRDefault="00547CC1" w:rsidP="00547CC1">
            <w:pPr>
              <w:adjustRightInd w:val="0"/>
              <w:ind w:right="-1"/>
              <w:rPr>
                <w:rFonts w:cs="Calibri"/>
                <w:lang w:val="it-IT"/>
              </w:rPr>
            </w:pPr>
            <w:r w:rsidRPr="006778C3">
              <w:rPr>
                <w:rFonts w:cs="Calibri"/>
                <w:lang w:val="it-IT"/>
              </w:rPr>
              <w:t>Presenza di interventi ed azioni in integrazione con il SSR.</w:t>
            </w:r>
          </w:p>
        </w:tc>
        <w:tc>
          <w:tcPr>
            <w:tcW w:w="0" w:type="auto"/>
          </w:tcPr>
          <w:p w14:paraId="4FA9F82D" w14:textId="0B954DE4" w:rsidR="00547CC1" w:rsidRPr="006778C3" w:rsidRDefault="00547CC1" w:rsidP="00547CC1">
            <w:pPr>
              <w:adjustRightInd w:val="0"/>
              <w:ind w:right="-1"/>
              <w:rPr>
                <w:rFonts w:cs="Calibri"/>
                <w:lang w:val="it-IT"/>
              </w:rPr>
            </w:pPr>
            <w:r w:rsidRPr="006778C3">
              <w:rPr>
                <w:rFonts w:cs="Calibri"/>
                <w:lang w:val="it-IT"/>
              </w:rPr>
              <w:t>0 -   5</w:t>
            </w:r>
          </w:p>
        </w:tc>
      </w:tr>
      <w:tr w:rsidR="00547CC1" w:rsidRPr="00492886" w14:paraId="3947B3A4" w14:textId="77777777" w:rsidTr="00547CC1">
        <w:tc>
          <w:tcPr>
            <w:tcW w:w="0" w:type="auto"/>
          </w:tcPr>
          <w:p w14:paraId="56759DCA" w14:textId="36C66A42" w:rsidR="00547CC1" w:rsidRPr="00492886" w:rsidRDefault="00547CC1" w:rsidP="00547CC1">
            <w:pPr>
              <w:adjustRightInd w:val="0"/>
              <w:ind w:right="-1"/>
              <w:jc w:val="right"/>
              <w:rPr>
                <w:rFonts w:cs="Calibri"/>
                <w:lang w:val="it-IT"/>
              </w:rPr>
            </w:pPr>
            <w:r w:rsidRPr="00492886">
              <w:rPr>
                <w:rFonts w:cs="Calibri"/>
                <w:lang w:val="it-IT"/>
              </w:rPr>
              <w:t>TOTALE MAX PUNTEGGI</w:t>
            </w:r>
          </w:p>
        </w:tc>
        <w:tc>
          <w:tcPr>
            <w:tcW w:w="0" w:type="auto"/>
          </w:tcPr>
          <w:p w14:paraId="79331F61" w14:textId="6329AD65" w:rsidR="00547CC1" w:rsidRPr="00492886" w:rsidRDefault="00547CC1" w:rsidP="00547CC1">
            <w:pPr>
              <w:adjustRightInd w:val="0"/>
              <w:ind w:right="-1"/>
              <w:rPr>
                <w:rFonts w:cs="Calibri"/>
                <w:lang w:val="it-IT"/>
              </w:rPr>
            </w:pPr>
            <w:r w:rsidRPr="00492886">
              <w:rPr>
                <w:rFonts w:cs="Calibri"/>
                <w:lang w:val="it-IT"/>
              </w:rPr>
              <w:t>60</w:t>
            </w:r>
          </w:p>
        </w:tc>
      </w:tr>
    </w:tbl>
    <w:p w14:paraId="272AE71D" w14:textId="77777777" w:rsidR="004E4A89" w:rsidRPr="00492886" w:rsidRDefault="004E4A89" w:rsidP="00702D18">
      <w:pPr>
        <w:pStyle w:val="Corpotesto"/>
        <w:spacing w:line="257" w:lineRule="auto"/>
        <w:ind w:right="-1" w:hanging="7"/>
        <w:jc w:val="both"/>
        <w:rPr>
          <w:sz w:val="22"/>
          <w:szCs w:val="22"/>
          <w:lang w:val="it-IT"/>
        </w:rPr>
      </w:pPr>
    </w:p>
    <w:p w14:paraId="743B8E82" w14:textId="77777777" w:rsidR="00702D18" w:rsidRPr="00492886" w:rsidRDefault="00DA52F6" w:rsidP="00534A60">
      <w:pPr>
        <w:pStyle w:val="Corpotesto"/>
        <w:spacing w:line="257" w:lineRule="auto"/>
        <w:ind w:right="-1" w:hanging="7"/>
        <w:jc w:val="both"/>
        <w:rPr>
          <w:w w:val="105"/>
          <w:sz w:val="22"/>
          <w:szCs w:val="22"/>
          <w:lang w:val="it-IT"/>
        </w:rPr>
      </w:pPr>
      <w:r w:rsidRPr="00492886">
        <w:rPr>
          <w:sz w:val="22"/>
          <w:szCs w:val="22"/>
          <w:lang w:val="it-IT"/>
        </w:rPr>
        <w:t>Alla</w:t>
      </w:r>
      <w:r w:rsidR="00590B75" w:rsidRPr="00492886">
        <w:rPr>
          <w:sz w:val="22"/>
          <w:szCs w:val="22"/>
          <w:lang w:val="it-IT"/>
        </w:rPr>
        <w:t xml:space="preserve"> </w:t>
      </w:r>
      <w:r w:rsidRPr="00492886">
        <w:rPr>
          <w:sz w:val="22"/>
          <w:szCs w:val="22"/>
          <w:lang w:val="it-IT"/>
        </w:rPr>
        <w:t>fase</w:t>
      </w:r>
      <w:r w:rsidR="00590B75" w:rsidRPr="00492886">
        <w:rPr>
          <w:sz w:val="22"/>
          <w:szCs w:val="22"/>
          <w:lang w:val="it-IT"/>
        </w:rPr>
        <w:t xml:space="preserve"> </w:t>
      </w:r>
      <w:r w:rsidRPr="00492886">
        <w:rPr>
          <w:sz w:val="22"/>
          <w:szCs w:val="22"/>
          <w:lang w:val="it-IT"/>
        </w:rPr>
        <w:t>di</w:t>
      </w:r>
      <w:r w:rsidR="00590B75" w:rsidRPr="00492886">
        <w:rPr>
          <w:sz w:val="22"/>
          <w:szCs w:val="22"/>
          <w:lang w:val="it-IT"/>
        </w:rPr>
        <w:t xml:space="preserve"> </w:t>
      </w:r>
      <w:r w:rsidRPr="00492886">
        <w:rPr>
          <w:sz w:val="22"/>
          <w:szCs w:val="22"/>
          <w:lang w:val="it-IT"/>
        </w:rPr>
        <w:t>co-progettazione</w:t>
      </w:r>
      <w:r w:rsidR="00397F5D" w:rsidRPr="00492886">
        <w:rPr>
          <w:sz w:val="22"/>
          <w:szCs w:val="22"/>
          <w:lang w:val="it-IT"/>
        </w:rPr>
        <w:t xml:space="preserve"> </w:t>
      </w:r>
      <w:r w:rsidRPr="00492886">
        <w:rPr>
          <w:sz w:val="22"/>
          <w:szCs w:val="22"/>
          <w:lang w:val="it-IT"/>
        </w:rPr>
        <w:t>sar</w:t>
      </w:r>
      <w:r w:rsidR="00CD4C4B" w:rsidRPr="00492886">
        <w:rPr>
          <w:sz w:val="22"/>
          <w:szCs w:val="22"/>
          <w:lang w:val="it-IT"/>
        </w:rPr>
        <w:t>anno ammessi gli E</w:t>
      </w:r>
      <w:r w:rsidRPr="00492886">
        <w:rPr>
          <w:sz w:val="22"/>
          <w:szCs w:val="22"/>
          <w:lang w:val="it-IT"/>
        </w:rPr>
        <w:t>nti che otterr</w:t>
      </w:r>
      <w:r w:rsidR="00CD4C4B" w:rsidRPr="00492886">
        <w:rPr>
          <w:sz w:val="22"/>
          <w:szCs w:val="22"/>
          <w:lang w:val="it-IT"/>
        </w:rPr>
        <w:t>anno un</w:t>
      </w:r>
      <w:r w:rsidRPr="00492886">
        <w:rPr>
          <w:sz w:val="22"/>
          <w:szCs w:val="22"/>
          <w:lang w:val="it-IT"/>
        </w:rPr>
        <w:t xml:space="preserve"> punteggio complessivo</w:t>
      </w:r>
      <w:r w:rsidR="00590B75" w:rsidRPr="00492886">
        <w:rPr>
          <w:sz w:val="22"/>
          <w:szCs w:val="22"/>
          <w:lang w:val="it-IT"/>
        </w:rPr>
        <w:t xml:space="preserve"> </w:t>
      </w:r>
      <w:r w:rsidRPr="00492886">
        <w:rPr>
          <w:sz w:val="22"/>
          <w:szCs w:val="22"/>
          <w:lang w:val="it-IT"/>
        </w:rPr>
        <w:t>di</w:t>
      </w:r>
      <w:r w:rsidR="00590B75" w:rsidRPr="00492886">
        <w:rPr>
          <w:sz w:val="22"/>
          <w:szCs w:val="22"/>
          <w:lang w:val="it-IT"/>
        </w:rPr>
        <w:t xml:space="preserve"> </w:t>
      </w:r>
      <w:r w:rsidRPr="00492886">
        <w:rPr>
          <w:sz w:val="22"/>
          <w:szCs w:val="22"/>
          <w:lang w:val="it-IT"/>
        </w:rPr>
        <w:t>almeno</w:t>
      </w:r>
      <w:r w:rsidR="00590B75" w:rsidRPr="00492886">
        <w:rPr>
          <w:sz w:val="22"/>
          <w:szCs w:val="22"/>
          <w:lang w:val="it-IT"/>
        </w:rPr>
        <w:t xml:space="preserve"> </w:t>
      </w:r>
      <w:r w:rsidR="00A47413" w:rsidRPr="00492886">
        <w:rPr>
          <w:sz w:val="22"/>
          <w:szCs w:val="22"/>
          <w:lang w:val="it-IT"/>
        </w:rPr>
        <w:t>4</w:t>
      </w:r>
      <w:r w:rsidR="00F95ECA" w:rsidRPr="00492886">
        <w:rPr>
          <w:sz w:val="22"/>
          <w:szCs w:val="22"/>
          <w:lang w:val="it-IT"/>
        </w:rPr>
        <w:t>0</w:t>
      </w:r>
      <w:r w:rsidRPr="00492886">
        <w:rPr>
          <w:sz w:val="22"/>
          <w:szCs w:val="22"/>
          <w:lang w:val="it-IT"/>
        </w:rPr>
        <w:t>/</w:t>
      </w:r>
      <w:r w:rsidR="00A47413" w:rsidRPr="00492886">
        <w:rPr>
          <w:sz w:val="22"/>
          <w:szCs w:val="22"/>
          <w:lang w:val="it-IT"/>
        </w:rPr>
        <w:t>6</w:t>
      </w:r>
      <w:r w:rsidR="00F95ECA" w:rsidRPr="00492886">
        <w:rPr>
          <w:sz w:val="22"/>
          <w:szCs w:val="22"/>
          <w:lang w:val="it-IT"/>
        </w:rPr>
        <w:t>0</w:t>
      </w:r>
      <w:r w:rsidR="00071E5D" w:rsidRPr="00492886">
        <w:rPr>
          <w:sz w:val="22"/>
          <w:szCs w:val="22"/>
          <w:lang w:val="it-IT"/>
        </w:rPr>
        <w:t xml:space="preserve">. </w:t>
      </w:r>
      <w:r w:rsidRPr="00492886">
        <w:rPr>
          <w:sz w:val="22"/>
          <w:szCs w:val="22"/>
          <w:lang w:val="it-IT"/>
        </w:rPr>
        <w:t>Al</w:t>
      </w:r>
      <w:r w:rsidR="00590B75" w:rsidRPr="00492886">
        <w:rPr>
          <w:sz w:val="22"/>
          <w:szCs w:val="22"/>
          <w:lang w:val="it-IT"/>
        </w:rPr>
        <w:t xml:space="preserve"> </w:t>
      </w:r>
      <w:r w:rsidRPr="00492886">
        <w:rPr>
          <w:sz w:val="22"/>
          <w:szCs w:val="22"/>
          <w:lang w:val="it-IT"/>
        </w:rPr>
        <w:t>termine</w:t>
      </w:r>
      <w:r w:rsidR="00590B75" w:rsidRPr="00492886">
        <w:rPr>
          <w:sz w:val="22"/>
          <w:szCs w:val="22"/>
          <w:lang w:val="it-IT"/>
        </w:rPr>
        <w:t xml:space="preserve"> </w:t>
      </w:r>
      <w:r w:rsidRPr="00492886">
        <w:rPr>
          <w:sz w:val="22"/>
          <w:szCs w:val="22"/>
          <w:lang w:val="it-IT"/>
        </w:rPr>
        <w:t>della</w:t>
      </w:r>
      <w:r w:rsidR="00590B75" w:rsidRPr="00492886">
        <w:rPr>
          <w:sz w:val="22"/>
          <w:szCs w:val="22"/>
          <w:lang w:val="it-IT"/>
        </w:rPr>
        <w:t xml:space="preserve"> </w:t>
      </w:r>
      <w:r w:rsidRPr="00492886">
        <w:rPr>
          <w:sz w:val="22"/>
          <w:szCs w:val="22"/>
          <w:lang w:val="it-IT"/>
        </w:rPr>
        <w:t>valutazione</w:t>
      </w:r>
      <w:r w:rsidR="00590B75" w:rsidRPr="00492886">
        <w:rPr>
          <w:sz w:val="22"/>
          <w:szCs w:val="22"/>
          <w:lang w:val="it-IT"/>
        </w:rPr>
        <w:t xml:space="preserve"> </w:t>
      </w:r>
      <w:r w:rsidRPr="00492886">
        <w:rPr>
          <w:sz w:val="22"/>
          <w:szCs w:val="22"/>
          <w:lang w:val="it-IT"/>
        </w:rPr>
        <w:t>sarà</w:t>
      </w:r>
      <w:r w:rsidR="00590B75" w:rsidRPr="00492886">
        <w:rPr>
          <w:sz w:val="22"/>
          <w:szCs w:val="22"/>
          <w:lang w:val="it-IT"/>
        </w:rPr>
        <w:t xml:space="preserve"> </w:t>
      </w:r>
      <w:r w:rsidRPr="00492886">
        <w:rPr>
          <w:sz w:val="22"/>
          <w:szCs w:val="22"/>
          <w:lang w:val="it-IT"/>
        </w:rPr>
        <w:t>formulata</w:t>
      </w:r>
      <w:r w:rsidR="00590B75" w:rsidRPr="00492886">
        <w:rPr>
          <w:sz w:val="22"/>
          <w:szCs w:val="22"/>
          <w:lang w:val="it-IT"/>
        </w:rPr>
        <w:t xml:space="preserve"> </w:t>
      </w:r>
      <w:r w:rsidRPr="00492886">
        <w:rPr>
          <w:sz w:val="22"/>
          <w:szCs w:val="22"/>
          <w:lang w:val="it-IT"/>
        </w:rPr>
        <w:t>una</w:t>
      </w:r>
      <w:r w:rsidR="00590B75" w:rsidRPr="00492886">
        <w:rPr>
          <w:sz w:val="22"/>
          <w:szCs w:val="22"/>
          <w:lang w:val="it-IT"/>
        </w:rPr>
        <w:t xml:space="preserve"> </w:t>
      </w:r>
      <w:r w:rsidRPr="00492886">
        <w:rPr>
          <w:sz w:val="22"/>
          <w:szCs w:val="22"/>
          <w:lang w:val="it-IT"/>
        </w:rPr>
        <w:t>graduatoria</w:t>
      </w:r>
      <w:r w:rsidR="00590B75" w:rsidRPr="00492886">
        <w:rPr>
          <w:sz w:val="22"/>
          <w:szCs w:val="22"/>
          <w:lang w:val="it-IT"/>
        </w:rPr>
        <w:t xml:space="preserve"> </w:t>
      </w:r>
      <w:r w:rsidRPr="00492886">
        <w:rPr>
          <w:sz w:val="22"/>
          <w:szCs w:val="22"/>
          <w:lang w:val="it-IT"/>
        </w:rPr>
        <w:t>e</w:t>
      </w:r>
      <w:r w:rsidR="00590B75" w:rsidRPr="00492886">
        <w:rPr>
          <w:sz w:val="22"/>
          <w:szCs w:val="22"/>
          <w:lang w:val="it-IT"/>
        </w:rPr>
        <w:t xml:space="preserve"> </w:t>
      </w:r>
      <w:r w:rsidR="00397F5D" w:rsidRPr="00492886">
        <w:rPr>
          <w:sz w:val="22"/>
          <w:szCs w:val="22"/>
          <w:lang w:val="it-IT"/>
        </w:rPr>
        <w:t>saranno individuat</w:t>
      </w:r>
      <w:r w:rsidR="00CD4C4B" w:rsidRPr="00492886">
        <w:rPr>
          <w:sz w:val="22"/>
          <w:szCs w:val="22"/>
          <w:lang w:val="it-IT"/>
        </w:rPr>
        <w:t>i</w:t>
      </w:r>
      <w:r w:rsidR="00397F5D" w:rsidRPr="00492886">
        <w:rPr>
          <w:sz w:val="22"/>
          <w:szCs w:val="22"/>
          <w:lang w:val="it-IT"/>
        </w:rPr>
        <w:t xml:space="preserve"> i </w:t>
      </w:r>
      <w:r w:rsidR="00CD4C4B" w:rsidRPr="00492886">
        <w:rPr>
          <w:sz w:val="22"/>
          <w:szCs w:val="22"/>
          <w:lang w:val="it-IT"/>
        </w:rPr>
        <w:t xml:space="preserve">Soggetti del Terzo Settore </w:t>
      </w:r>
      <w:r w:rsidRPr="00492886">
        <w:rPr>
          <w:sz w:val="22"/>
          <w:szCs w:val="22"/>
          <w:lang w:val="it-IT"/>
        </w:rPr>
        <w:t>con</w:t>
      </w:r>
      <w:r w:rsidR="00590B75" w:rsidRPr="00492886">
        <w:rPr>
          <w:sz w:val="22"/>
          <w:szCs w:val="22"/>
          <w:lang w:val="it-IT"/>
        </w:rPr>
        <w:t xml:space="preserve"> </w:t>
      </w:r>
      <w:r w:rsidRPr="00492886">
        <w:rPr>
          <w:sz w:val="22"/>
          <w:szCs w:val="22"/>
          <w:lang w:val="it-IT"/>
        </w:rPr>
        <w:t>i</w:t>
      </w:r>
      <w:r w:rsidR="00590B75" w:rsidRPr="00492886">
        <w:rPr>
          <w:sz w:val="22"/>
          <w:szCs w:val="22"/>
          <w:lang w:val="it-IT"/>
        </w:rPr>
        <w:t xml:space="preserve"> </w:t>
      </w:r>
      <w:r w:rsidRPr="00492886">
        <w:rPr>
          <w:sz w:val="22"/>
          <w:szCs w:val="22"/>
          <w:lang w:val="it-IT"/>
        </w:rPr>
        <w:t>qual</w:t>
      </w:r>
      <w:r w:rsidR="00CD4C4B" w:rsidRPr="00492886">
        <w:rPr>
          <w:sz w:val="22"/>
          <w:szCs w:val="22"/>
          <w:lang w:val="it-IT"/>
        </w:rPr>
        <w:t>i</w:t>
      </w:r>
      <w:r w:rsidR="00590B75" w:rsidRPr="00492886">
        <w:rPr>
          <w:sz w:val="22"/>
          <w:szCs w:val="22"/>
          <w:lang w:val="it-IT"/>
        </w:rPr>
        <w:t xml:space="preserve"> </w:t>
      </w:r>
      <w:r w:rsidRPr="00492886">
        <w:rPr>
          <w:sz w:val="22"/>
          <w:szCs w:val="22"/>
          <w:lang w:val="it-IT"/>
        </w:rPr>
        <w:t>procedere</w:t>
      </w:r>
      <w:r w:rsidR="00590B75" w:rsidRPr="00492886">
        <w:rPr>
          <w:sz w:val="22"/>
          <w:szCs w:val="22"/>
          <w:lang w:val="it-IT"/>
        </w:rPr>
        <w:t xml:space="preserve"> </w:t>
      </w:r>
      <w:r w:rsidRPr="00492886">
        <w:rPr>
          <w:sz w:val="22"/>
          <w:szCs w:val="22"/>
          <w:lang w:val="it-IT"/>
        </w:rPr>
        <w:t>alla</w:t>
      </w:r>
      <w:r w:rsidR="00590B75" w:rsidRPr="00492886">
        <w:rPr>
          <w:sz w:val="22"/>
          <w:szCs w:val="22"/>
          <w:lang w:val="it-IT"/>
        </w:rPr>
        <w:t xml:space="preserve"> </w:t>
      </w:r>
      <w:r w:rsidRPr="00492886">
        <w:rPr>
          <w:sz w:val="22"/>
          <w:szCs w:val="22"/>
          <w:lang w:val="it-IT"/>
        </w:rPr>
        <w:t>co-progettazione</w:t>
      </w:r>
      <w:r w:rsidR="00397F5D" w:rsidRPr="00492886">
        <w:rPr>
          <w:sz w:val="22"/>
          <w:szCs w:val="22"/>
          <w:lang w:val="it-IT"/>
        </w:rPr>
        <w:t xml:space="preserve"> </w:t>
      </w:r>
      <w:r w:rsidRPr="00492886">
        <w:rPr>
          <w:sz w:val="22"/>
          <w:szCs w:val="22"/>
          <w:lang w:val="it-IT"/>
        </w:rPr>
        <w:t xml:space="preserve">del </w:t>
      </w:r>
      <w:r w:rsidR="00702D18" w:rsidRPr="00492886">
        <w:rPr>
          <w:sz w:val="22"/>
          <w:szCs w:val="22"/>
          <w:lang w:val="it-IT"/>
        </w:rPr>
        <w:t>P</w:t>
      </w:r>
      <w:r w:rsidRPr="00492886">
        <w:rPr>
          <w:sz w:val="22"/>
          <w:szCs w:val="22"/>
          <w:lang w:val="it-IT"/>
        </w:rPr>
        <w:t xml:space="preserve">rogetto </w:t>
      </w:r>
      <w:r w:rsidR="00702D18" w:rsidRPr="00492886">
        <w:rPr>
          <w:sz w:val="22"/>
          <w:szCs w:val="22"/>
          <w:lang w:val="it-IT"/>
        </w:rPr>
        <w:t>D</w:t>
      </w:r>
      <w:r w:rsidR="00397F5D" w:rsidRPr="00492886">
        <w:rPr>
          <w:sz w:val="22"/>
          <w:szCs w:val="22"/>
          <w:lang w:val="it-IT"/>
        </w:rPr>
        <w:t xml:space="preserve">efinitivo di </w:t>
      </w:r>
      <w:r w:rsidR="00702D18" w:rsidRPr="00492886">
        <w:rPr>
          <w:sz w:val="22"/>
          <w:szCs w:val="22"/>
          <w:lang w:val="it-IT"/>
        </w:rPr>
        <w:t>A</w:t>
      </w:r>
      <w:r w:rsidR="00397F5D" w:rsidRPr="00492886">
        <w:rPr>
          <w:sz w:val="22"/>
          <w:szCs w:val="22"/>
          <w:lang w:val="it-IT"/>
        </w:rPr>
        <w:t>ttuazione d</w:t>
      </w:r>
      <w:r w:rsidR="00CD4C4B" w:rsidRPr="00492886">
        <w:rPr>
          <w:sz w:val="22"/>
          <w:szCs w:val="22"/>
          <w:lang w:val="it-IT"/>
        </w:rPr>
        <w:t>i ciascuna d</w:t>
      </w:r>
      <w:r w:rsidR="00397F5D" w:rsidRPr="00492886">
        <w:rPr>
          <w:sz w:val="22"/>
          <w:szCs w:val="22"/>
          <w:lang w:val="it-IT"/>
        </w:rPr>
        <w:t>ell</w:t>
      </w:r>
      <w:r w:rsidR="00CD4C4B" w:rsidRPr="00492886">
        <w:rPr>
          <w:sz w:val="22"/>
          <w:szCs w:val="22"/>
          <w:lang w:val="it-IT"/>
        </w:rPr>
        <w:t xml:space="preserve">e Azioni previste nell’Allegato </w:t>
      </w:r>
      <w:r w:rsidR="00702D18" w:rsidRPr="00492886">
        <w:rPr>
          <w:sz w:val="22"/>
          <w:szCs w:val="22"/>
          <w:lang w:val="it-IT"/>
        </w:rPr>
        <w:t>2</w:t>
      </w:r>
      <w:r w:rsidR="00CD4C4B" w:rsidRPr="00492886">
        <w:rPr>
          <w:sz w:val="22"/>
          <w:szCs w:val="22"/>
          <w:lang w:val="it-IT"/>
        </w:rPr>
        <w:t xml:space="preserve"> al presente Avviso. Per la co-progettazione di ciascuna Azione sarà costituito un apposito Tavolo di co-progettazione, composto </w:t>
      </w:r>
      <w:r w:rsidR="00702D18" w:rsidRPr="00492886">
        <w:rPr>
          <w:sz w:val="22"/>
          <w:szCs w:val="22"/>
          <w:lang w:val="it-IT"/>
        </w:rPr>
        <w:t xml:space="preserve">dalla ATS, dai Rappresentanti individuati dagli Enti locali (la cui identificazione sarà oggetto di specifica ulteriore procedura in modo da garantirne la terzietà in relazione ad eventuali Enti locali concorrenti), e </w:t>
      </w:r>
      <w:r w:rsidR="00CD4C4B" w:rsidRPr="00492886">
        <w:rPr>
          <w:sz w:val="22"/>
          <w:szCs w:val="22"/>
          <w:lang w:val="it-IT"/>
        </w:rPr>
        <w:t xml:space="preserve">dagli Enti </w:t>
      </w:r>
      <w:r w:rsidR="00702D18" w:rsidRPr="00492886">
        <w:rPr>
          <w:sz w:val="22"/>
          <w:szCs w:val="22"/>
          <w:lang w:val="it-IT"/>
        </w:rPr>
        <w:t xml:space="preserve">del Terzo Settore le cui proposte progettuali </w:t>
      </w:r>
      <w:r w:rsidR="00CD4C4B" w:rsidRPr="00492886">
        <w:rPr>
          <w:sz w:val="22"/>
          <w:szCs w:val="22"/>
          <w:lang w:val="it-IT"/>
        </w:rPr>
        <w:t xml:space="preserve">otterranno il miglior punteggio in ciascuna delle </w:t>
      </w:r>
      <w:r w:rsidR="000842CE" w:rsidRPr="00492886">
        <w:rPr>
          <w:w w:val="105"/>
          <w:sz w:val="22"/>
          <w:szCs w:val="22"/>
          <w:lang w:val="it-IT"/>
        </w:rPr>
        <w:t xml:space="preserve">Azioni descritte nell’Allegato 2 </w:t>
      </w:r>
      <w:r w:rsidR="000C5B27" w:rsidRPr="00492886">
        <w:rPr>
          <w:w w:val="105"/>
          <w:sz w:val="22"/>
          <w:szCs w:val="22"/>
          <w:lang w:val="it-IT"/>
        </w:rPr>
        <w:t xml:space="preserve">(1 - Azioni nel setting luoghi di lavoro, 2 - Azioni nel setting scolastico, 3 - Azioni nel setting Comunità Locali, 4 - Azioni integrate per promuovere aumento di conoscenze e competenze finalizzate a sostenere processi di health literacy nei </w:t>
      </w:r>
      <w:r w:rsidR="000C5B27" w:rsidRPr="00492886">
        <w:rPr>
          <w:w w:val="105"/>
          <w:sz w:val="22"/>
          <w:szCs w:val="22"/>
          <w:lang w:val="it-IT"/>
        </w:rPr>
        <w:lastRenderedPageBreak/>
        <w:t>diversi target e per promuovere la capacity building di decisori/reti locali dei diversi setting e la diffusione di buone pratiche, 5 - Azioni per l’integrazione con le linee di attività esito delle sperimentazione ex DGR 2609/19, valorizzando e rafforzando la collaborazione strategica e operativa fra SSR ed Enti Locali)</w:t>
      </w:r>
      <w:r w:rsidR="00702D18" w:rsidRPr="00492886">
        <w:rPr>
          <w:w w:val="105"/>
          <w:sz w:val="22"/>
          <w:szCs w:val="22"/>
          <w:lang w:val="it-IT"/>
        </w:rPr>
        <w:t>.</w:t>
      </w:r>
    </w:p>
    <w:p w14:paraId="2EDE3216" w14:textId="77777777" w:rsidR="00702D18" w:rsidRPr="00492886" w:rsidRDefault="00702D18" w:rsidP="00534A60">
      <w:pPr>
        <w:pStyle w:val="Corpotesto"/>
        <w:spacing w:line="257" w:lineRule="auto"/>
        <w:ind w:right="-1" w:hanging="7"/>
        <w:jc w:val="both"/>
        <w:rPr>
          <w:w w:val="105"/>
          <w:sz w:val="22"/>
          <w:szCs w:val="22"/>
          <w:lang w:val="it-IT"/>
        </w:rPr>
      </w:pPr>
    </w:p>
    <w:p w14:paraId="2E7CF069" w14:textId="77777777" w:rsidR="00547CC1" w:rsidRPr="006778C3" w:rsidRDefault="00547CC1" w:rsidP="00547CC1">
      <w:pPr>
        <w:pStyle w:val="Corpotesto"/>
        <w:spacing w:line="257" w:lineRule="auto"/>
        <w:ind w:right="-1" w:hanging="7"/>
        <w:jc w:val="both"/>
        <w:rPr>
          <w:w w:val="105"/>
          <w:sz w:val="22"/>
          <w:szCs w:val="22"/>
          <w:lang w:val="it-IT"/>
        </w:rPr>
      </w:pPr>
      <w:r w:rsidRPr="006778C3">
        <w:rPr>
          <w:w w:val="105"/>
          <w:sz w:val="22"/>
          <w:szCs w:val="22"/>
          <w:lang w:val="it-IT"/>
        </w:rPr>
        <w:t xml:space="preserve">Conclusa la fase di co-progettazione, per l’attuazione di ciascuna Azione, con gli </w:t>
      </w:r>
      <w:r w:rsidRPr="006778C3">
        <w:rPr>
          <w:sz w:val="22"/>
          <w:szCs w:val="22"/>
          <w:lang w:val="it-IT"/>
        </w:rPr>
        <w:t xml:space="preserve">Enti del Terzo Settore individuati, </w:t>
      </w:r>
      <w:r w:rsidRPr="006778C3">
        <w:rPr>
          <w:w w:val="105"/>
          <w:sz w:val="22"/>
          <w:szCs w:val="22"/>
          <w:lang w:val="it-IT"/>
        </w:rPr>
        <w:t>sarà stipulata apposita Convenzione ai sensi dell'art. 5 del Decreto n. 72/2021 3 dell'art. 5 del decreto n. 117/ 2017</w:t>
      </w:r>
    </w:p>
    <w:p w14:paraId="0A1FBDF8" w14:textId="2700A95D" w:rsidR="00547CC1" w:rsidRPr="00492886" w:rsidRDefault="00547CC1" w:rsidP="00547CC1">
      <w:pPr>
        <w:pStyle w:val="Corpotesto"/>
        <w:spacing w:line="257" w:lineRule="auto"/>
        <w:ind w:right="-1" w:hanging="7"/>
        <w:jc w:val="both"/>
        <w:rPr>
          <w:sz w:val="22"/>
          <w:szCs w:val="22"/>
          <w:lang w:val="it-IT"/>
        </w:rPr>
      </w:pPr>
      <w:r w:rsidRPr="006778C3">
        <w:rPr>
          <w:w w:val="105"/>
          <w:sz w:val="22"/>
          <w:szCs w:val="22"/>
          <w:lang w:val="it-IT"/>
        </w:rPr>
        <w:t>In tale Convenzione saranno disciplinate anche le</w:t>
      </w:r>
      <w:r w:rsidRPr="006778C3">
        <w:rPr>
          <w:sz w:val="22"/>
          <w:szCs w:val="22"/>
          <w:lang w:val="it-IT"/>
        </w:rPr>
        <w:t xml:space="preserve"> modalità di collaborazione fra gli Enti medesimi, nella logica di favorire integrazione e coerenza attuativa delle diverse linee di intervento.</w:t>
      </w:r>
    </w:p>
    <w:p w14:paraId="3F79DDEA" w14:textId="47F47B4C" w:rsidR="00DA52F6" w:rsidRPr="00492886" w:rsidRDefault="00DA52F6" w:rsidP="00534A60">
      <w:pPr>
        <w:pStyle w:val="Corpotesto"/>
        <w:spacing w:line="257" w:lineRule="auto"/>
        <w:ind w:right="-1" w:hanging="7"/>
        <w:jc w:val="both"/>
        <w:rPr>
          <w:sz w:val="22"/>
          <w:szCs w:val="22"/>
          <w:lang w:val="it-IT"/>
        </w:rPr>
      </w:pPr>
      <w:r w:rsidRPr="00492886">
        <w:rPr>
          <w:sz w:val="22"/>
          <w:szCs w:val="22"/>
          <w:lang w:val="it-IT"/>
        </w:rPr>
        <w:t>Il trattamento dati personali dovrà essere effettuato con riferimento al Codice in materia di protezione dei dati personali (</w:t>
      </w:r>
      <w:proofErr w:type="spellStart"/>
      <w:r w:rsidRPr="00492886">
        <w:rPr>
          <w:sz w:val="22"/>
          <w:szCs w:val="22"/>
          <w:lang w:val="it-IT"/>
        </w:rPr>
        <w:t>D.Lgs.</w:t>
      </w:r>
      <w:proofErr w:type="spellEnd"/>
      <w:r w:rsidRPr="00492886">
        <w:rPr>
          <w:sz w:val="22"/>
          <w:szCs w:val="22"/>
          <w:lang w:val="it-IT"/>
        </w:rPr>
        <w:t xml:space="preserve"> n. 196/2003, Regolamento UE N. 2016/ 679 e D.lgs.10 1/ 2018).</w:t>
      </w:r>
    </w:p>
    <w:p w14:paraId="719E6BE2" w14:textId="77777777" w:rsidR="00476C2F" w:rsidRPr="00492886" w:rsidRDefault="00476C2F" w:rsidP="00534A60">
      <w:pPr>
        <w:pStyle w:val="Corpotesto"/>
        <w:spacing w:line="257" w:lineRule="auto"/>
        <w:ind w:right="-1"/>
        <w:jc w:val="both"/>
        <w:rPr>
          <w:sz w:val="22"/>
          <w:szCs w:val="22"/>
          <w:lang w:val="it-IT"/>
        </w:rPr>
      </w:pPr>
    </w:p>
    <w:p w14:paraId="49E100BD" w14:textId="319A0349" w:rsidR="00DA52F6" w:rsidRPr="00492886" w:rsidRDefault="00DA52F6" w:rsidP="00534A60">
      <w:pPr>
        <w:pStyle w:val="Corpotesto"/>
        <w:spacing w:line="257" w:lineRule="auto"/>
        <w:ind w:right="-1"/>
        <w:jc w:val="both"/>
        <w:rPr>
          <w:sz w:val="22"/>
          <w:szCs w:val="22"/>
          <w:lang w:val="it-IT"/>
        </w:rPr>
      </w:pPr>
      <w:r w:rsidRPr="00492886">
        <w:rPr>
          <w:sz w:val="22"/>
          <w:szCs w:val="22"/>
          <w:lang w:val="it-IT"/>
        </w:rPr>
        <w:t>Sono escluse dalla partecipazione al presente Avviso le istanze:</w:t>
      </w:r>
    </w:p>
    <w:p w14:paraId="2190EC14" w14:textId="2D3C4DF0" w:rsidR="00E608D5" w:rsidRPr="00492886" w:rsidRDefault="00DA52F6" w:rsidP="00534A60">
      <w:pPr>
        <w:pStyle w:val="Paragrafoelenco"/>
        <w:numPr>
          <w:ilvl w:val="0"/>
          <w:numId w:val="25"/>
        </w:numPr>
        <w:spacing w:line="257" w:lineRule="auto"/>
        <w:rPr>
          <w:w w:val="105"/>
          <w:lang w:val="it-IT"/>
        </w:rPr>
      </w:pPr>
      <w:r w:rsidRPr="00492886">
        <w:rPr>
          <w:w w:val="105"/>
          <w:lang w:val="it-IT"/>
        </w:rPr>
        <w:t>presentate</w:t>
      </w:r>
      <w:r w:rsidR="00590B75" w:rsidRPr="00492886">
        <w:rPr>
          <w:w w:val="105"/>
          <w:lang w:val="it-IT"/>
        </w:rPr>
        <w:t xml:space="preserve"> </w:t>
      </w:r>
      <w:r w:rsidRPr="00492886">
        <w:rPr>
          <w:w w:val="105"/>
          <w:lang w:val="it-IT"/>
        </w:rPr>
        <w:t>da</w:t>
      </w:r>
      <w:r w:rsidR="00590B75" w:rsidRPr="00492886">
        <w:rPr>
          <w:w w:val="105"/>
          <w:lang w:val="it-IT"/>
        </w:rPr>
        <w:t xml:space="preserve"> </w:t>
      </w:r>
      <w:r w:rsidR="00CD4C4B" w:rsidRPr="00492886">
        <w:rPr>
          <w:w w:val="105"/>
          <w:lang w:val="it-IT"/>
        </w:rPr>
        <w:t>S</w:t>
      </w:r>
      <w:r w:rsidRPr="00492886">
        <w:rPr>
          <w:w w:val="105"/>
          <w:lang w:val="it-IT"/>
        </w:rPr>
        <w:t>oggetti diversi o</w:t>
      </w:r>
      <w:r w:rsidR="00590B75" w:rsidRPr="00492886">
        <w:rPr>
          <w:w w:val="105"/>
          <w:lang w:val="it-IT"/>
        </w:rPr>
        <w:t xml:space="preserve"> </w:t>
      </w:r>
      <w:r w:rsidRPr="00492886">
        <w:rPr>
          <w:w w:val="105"/>
          <w:lang w:val="it-IT"/>
        </w:rPr>
        <w:t xml:space="preserve">privi dei requisiti di cui al presente Avviso; </w:t>
      </w:r>
    </w:p>
    <w:p w14:paraId="48573928" w14:textId="664D3562" w:rsidR="00E608D5" w:rsidRPr="00492886" w:rsidRDefault="00DA52F6" w:rsidP="00534A60">
      <w:pPr>
        <w:pStyle w:val="Paragrafoelenco"/>
        <w:numPr>
          <w:ilvl w:val="0"/>
          <w:numId w:val="25"/>
        </w:numPr>
        <w:spacing w:line="257" w:lineRule="auto"/>
        <w:rPr>
          <w:w w:val="105"/>
          <w:lang w:val="it-IT"/>
        </w:rPr>
      </w:pPr>
      <w:r w:rsidRPr="00492886">
        <w:rPr>
          <w:w w:val="105"/>
          <w:lang w:val="it-IT"/>
        </w:rPr>
        <w:t>pervenute oltre il termine ultimo indicato dal presente Avviso;</w:t>
      </w:r>
    </w:p>
    <w:p w14:paraId="30C27292" w14:textId="5538A0DA" w:rsidR="00E608D5" w:rsidRPr="00492886" w:rsidRDefault="00DA52F6" w:rsidP="00534A60">
      <w:pPr>
        <w:pStyle w:val="Paragrafoelenco"/>
        <w:numPr>
          <w:ilvl w:val="0"/>
          <w:numId w:val="25"/>
        </w:numPr>
        <w:spacing w:line="257" w:lineRule="auto"/>
        <w:rPr>
          <w:w w:val="105"/>
          <w:lang w:val="it-IT"/>
        </w:rPr>
      </w:pPr>
      <w:r w:rsidRPr="00492886">
        <w:rPr>
          <w:w w:val="105"/>
          <w:lang w:val="it-IT"/>
        </w:rPr>
        <w:t>pervenute con modalità differenti da quelle indicate;</w:t>
      </w:r>
    </w:p>
    <w:p w14:paraId="6734E8C0" w14:textId="77777777" w:rsidR="009450AD" w:rsidRPr="00492886" w:rsidRDefault="00DA52F6" w:rsidP="009450AD">
      <w:pPr>
        <w:pStyle w:val="Paragrafoelenco"/>
        <w:numPr>
          <w:ilvl w:val="0"/>
          <w:numId w:val="25"/>
        </w:numPr>
        <w:spacing w:line="257" w:lineRule="auto"/>
        <w:rPr>
          <w:w w:val="105"/>
          <w:lang w:val="it-IT"/>
        </w:rPr>
      </w:pPr>
      <w:r w:rsidRPr="00492886">
        <w:rPr>
          <w:w w:val="105"/>
          <w:lang w:val="it-IT"/>
        </w:rPr>
        <w:t>non</w:t>
      </w:r>
      <w:r w:rsidR="00590B75" w:rsidRPr="00492886">
        <w:rPr>
          <w:w w:val="105"/>
          <w:lang w:val="it-IT"/>
        </w:rPr>
        <w:t xml:space="preserve"> </w:t>
      </w:r>
      <w:r w:rsidRPr="00492886">
        <w:rPr>
          <w:w w:val="105"/>
          <w:lang w:val="it-IT"/>
        </w:rPr>
        <w:t>sottoscritte</w:t>
      </w:r>
      <w:r w:rsidR="00590B75" w:rsidRPr="00492886">
        <w:rPr>
          <w:w w:val="105"/>
          <w:lang w:val="it-IT"/>
        </w:rPr>
        <w:t xml:space="preserve"> </w:t>
      </w:r>
      <w:r w:rsidRPr="00492886">
        <w:rPr>
          <w:w w:val="105"/>
          <w:lang w:val="it-IT"/>
        </w:rPr>
        <w:t>o</w:t>
      </w:r>
      <w:r w:rsidR="00590B75" w:rsidRPr="00492886">
        <w:rPr>
          <w:w w:val="105"/>
          <w:lang w:val="it-IT"/>
        </w:rPr>
        <w:t xml:space="preserve"> </w:t>
      </w:r>
      <w:r w:rsidRPr="00492886">
        <w:rPr>
          <w:w w:val="105"/>
          <w:lang w:val="it-IT"/>
        </w:rPr>
        <w:t>sottoscritte</w:t>
      </w:r>
      <w:r w:rsidR="00590B75" w:rsidRPr="00492886">
        <w:rPr>
          <w:w w:val="105"/>
          <w:lang w:val="it-IT"/>
        </w:rPr>
        <w:t xml:space="preserve"> </w:t>
      </w:r>
      <w:r w:rsidRPr="00492886">
        <w:rPr>
          <w:w w:val="105"/>
          <w:lang w:val="it-IT"/>
        </w:rPr>
        <w:t>da</w:t>
      </w:r>
      <w:r w:rsidR="00590B75" w:rsidRPr="00492886">
        <w:rPr>
          <w:w w:val="105"/>
          <w:lang w:val="it-IT"/>
        </w:rPr>
        <w:t xml:space="preserve"> </w:t>
      </w:r>
      <w:r w:rsidRPr="00492886">
        <w:rPr>
          <w:w w:val="105"/>
          <w:lang w:val="it-IT"/>
        </w:rPr>
        <w:t>soggetti</w:t>
      </w:r>
      <w:r w:rsidR="00590B75" w:rsidRPr="00492886">
        <w:rPr>
          <w:w w:val="105"/>
          <w:lang w:val="it-IT"/>
        </w:rPr>
        <w:t xml:space="preserve"> </w:t>
      </w:r>
      <w:r w:rsidRPr="00492886">
        <w:rPr>
          <w:w w:val="105"/>
          <w:lang w:val="it-IT"/>
        </w:rPr>
        <w:t>diversi</w:t>
      </w:r>
      <w:r w:rsidR="00590B75" w:rsidRPr="00492886">
        <w:rPr>
          <w:w w:val="105"/>
          <w:lang w:val="it-IT"/>
        </w:rPr>
        <w:t xml:space="preserve"> </w:t>
      </w:r>
      <w:r w:rsidRPr="00492886">
        <w:rPr>
          <w:w w:val="105"/>
          <w:lang w:val="it-IT"/>
        </w:rPr>
        <w:t>dai</w:t>
      </w:r>
      <w:r w:rsidR="00590B75" w:rsidRPr="00492886">
        <w:rPr>
          <w:w w:val="105"/>
          <w:lang w:val="it-IT"/>
        </w:rPr>
        <w:t xml:space="preserve"> </w:t>
      </w:r>
      <w:r w:rsidRPr="00492886">
        <w:rPr>
          <w:w w:val="105"/>
          <w:lang w:val="it-IT"/>
        </w:rPr>
        <w:t>legali rappresentanti</w:t>
      </w:r>
      <w:r w:rsidR="00CD4C4B" w:rsidRPr="00492886">
        <w:rPr>
          <w:w w:val="105"/>
          <w:lang w:val="it-IT"/>
        </w:rPr>
        <w:t xml:space="preserve"> </w:t>
      </w:r>
      <w:r w:rsidRPr="00492886">
        <w:rPr>
          <w:w w:val="105"/>
          <w:lang w:val="it-IT"/>
        </w:rPr>
        <w:t>delegati.</w:t>
      </w:r>
    </w:p>
    <w:p w14:paraId="6727C83C" w14:textId="5BD07567" w:rsidR="00DA52F6" w:rsidRPr="00492886" w:rsidRDefault="00DA52F6" w:rsidP="009450AD">
      <w:pPr>
        <w:pStyle w:val="Paragrafoelenco"/>
        <w:numPr>
          <w:ilvl w:val="0"/>
          <w:numId w:val="25"/>
        </w:numPr>
        <w:spacing w:line="257" w:lineRule="auto"/>
        <w:rPr>
          <w:w w:val="105"/>
          <w:lang w:val="it-IT"/>
        </w:rPr>
      </w:pPr>
      <w:r w:rsidRPr="00492886">
        <w:rPr>
          <w:w w:val="105"/>
          <w:lang w:val="it-IT"/>
        </w:rPr>
        <w:t>presentate da soggetti che presentano le seguenti condizioni di esclusione:</w:t>
      </w:r>
    </w:p>
    <w:p w14:paraId="7C39A492" w14:textId="6D447EA4" w:rsidR="00DA52F6" w:rsidRPr="00492886" w:rsidRDefault="00DA52F6" w:rsidP="00534A60">
      <w:pPr>
        <w:pStyle w:val="Paragrafoelenco"/>
        <w:numPr>
          <w:ilvl w:val="1"/>
          <w:numId w:val="5"/>
        </w:numPr>
        <w:tabs>
          <w:tab w:val="left" w:pos="779"/>
        </w:tabs>
        <w:spacing w:line="257" w:lineRule="auto"/>
        <w:ind w:left="993" w:right="-1" w:hanging="354"/>
        <w:rPr>
          <w:lang w:val="it-IT"/>
        </w:rPr>
      </w:pPr>
      <w:r w:rsidRPr="00492886">
        <w:rPr>
          <w:w w:val="105"/>
          <w:lang w:val="it-IT"/>
        </w:rPr>
        <w:t>condanna con sentenza definitiva o decreto penale di condanna</w:t>
      </w:r>
      <w:r w:rsidRPr="00492886">
        <w:rPr>
          <w:spacing w:val="70"/>
          <w:w w:val="105"/>
          <w:lang w:val="it-IT"/>
        </w:rPr>
        <w:t xml:space="preserve"> </w:t>
      </w:r>
      <w:r w:rsidRPr="00492886">
        <w:rPr>
          <w:w w:val="105"/>
          <w:lang w:val="it-IT"/>
        </w:rPr>
        <w:t xml:space="preserve">divenuto </w:t>
      </w:r>
      <w:r w:rsidRPr="00492886">
        <w:rPr>
          <w:spacing w:val="-4"/>
          <w:w w:val="105"/>
          <w:lang w:val="it-IT"/>
        </w:rPr>
        <w:t>irrevoc</w:t>
      </w:r>
      <w:r w:rsidRPr="00492886">
        <w:rPr>
          <w:w w:val="105"/>
          <w:lang w:val="it-IT"/>
        </w:rPr>
        <w:t>abile</w:t>
      </w:r>
      <w:r w:rsidRPr="00492886">
        <w:rPr>
          <w:spacing w:val="70"/>
          <w:w w:val="105"/>
          <w:lang w:val="it-IT"/>
        </w:rPr>
        <w:t xml:space="preserve"> </w:t>
      </w:r>
      <w:r w:rsidRPr="00492886">
        <w:rPr>
          <w:w w:val="105"/>
          <w:lang w:val="it-IT"/>
        </w:rPr>
        <w:t>o</w:t>
      </w:r>
      <w:r w:rsidR="00590B75" w:rsidRPr="00492886">
        <w:rPr>
          <w:w w:val="105"/>
          <w:lang w:val="it-IT"/>
        </w:rPr>
        <w:t xml:space="preserve"> </w:t>
      </w:r>
      <w:r w:rsidRPr="00492886">
        <w:rPr>
          <w:w w:val="105"/>
          <w:lang w:val="it-IT"/>
        </w:rPr>
        <w:t>sentenza</w:t>
      </w:r>
      <w:r w:rsidR="00590B75" w:rsidRPr="00492886">
        <w:rPr>
          <w:w w:val="105"/>
          <w:lang w:val="it-IT"/>
        </w:rPr>
        <w:t xml:space="preserve"> </w:t>
      </w:r>
      <w:r w:rsidRPr="00492886">
        <w:rPr>
          <w:w w:val="105"/>
          <w:lang w:val="it-IT"/>
        </w:rPr>
        <w:t>di</w:t>
      </w:r>
      <w:r w:rsidR="00590B75" w:rsidRPr="00492886">
        <w:rPr>
          <w:w w:val="105"/>
          <w:lang w:val="it-IT"/>
        </w:rPr>
        <w:t xml:space="preserve"> </w:t>
      </w:r>
      <w:r w:rsidRPr="00492886">
        <w:rPr>
          <w:w w:val="105"/>
          <w:lang w:val="it-IT"/>
        </w:rPr>
        <w:t>applicazione</w:t>
      </w:r>
      <w:r w:rsidR="00590B75" w:rsidRPr="00492886">
        <w:rPr>
          <w:w w:val="105"/>
          <w:lang w:val="it-IT"/>
        </w:rPr>
        <w:t xml:space="preserve"> </w:t>
      </w:r>
      <w:r w:rsidRPr="00492886">
        <w:rPr>
          <w:w w:val="105"/>
          <w:lang w:val="it-IT"/>
        </w:rPr>
        <w:t>della</w:t>
      </w:r>
      <w:r w:rsidR="00590B75" w:rsidRPr="00492886">
        <w:rPr>
          <w:w w:val="105"/>
          <w:lang w:val="it-IT"/>
        </w:rPr>
        <w:t xml:space="preserve"> </w:t>
      </w:r>
      <w:r w:rsidRPr="00492886">
        <w:rPr>
          <w:w w:val="105"/>
          <w:lang w:val="it-IT"/>
        </w:rPr>
        <w:t>pena</w:t>
      </w:r>
      <w:r w:rsidR="00590B75" w:rsidRPr="00492886">
        <w:rPr>
          <w:w w:val="105"/>
          <w:lang w:val="it-IT"/>
        </w:rPr>
        <w:t xml:space="preserve"> </w:t>
      </w:r>
      <w:r w:rsidRPr="00492886">
        <w:rPr>
          <w:w w:val="105"/>
          <w:lang w:val="it-IT"/>
        </w:rPr>
        <w:t>su</w:t>
      </w:r>
      <w:r w:rsidR="00590B75" w:rsidRPr="00492886">
        <w:rPr>
          <w:w w:val="105"/>
          <w:lang w:val="it-IT"/>
        </w:rPr>
        <w:t xml:space="preserve"> </w:t>
      </w:r>
      <w:r w:rsidRPr="00492886">
        <w:rPr>
          <w:w w:val="105"/>
          <w:lang w:val="it-IT"/>
        </w:rPr>
        <w:t>richiesta</w:t>
      </w:r>
      <w:r w:rsidR="00590B75" w:rsidRPr="00492886">
        <w:rPr>
          <w:w w:val="105"/>
          <w:lang w:val="it-IT"/>
        </w:rPr>
        <w:t xml:space="preserve"> </w:t>
      </w:r>
      <w:r w:rsidRPr="00492886">
        <w:rPr>
          <w:w w:val="105"/>
          <w:lang w:val="it-IT"/>
        </w:rPr>
        <w:t>ai</w:t>
      </w:r>
      <w:r w:rsidR="00590B75" w:rsidRPr="00492886">
        <w:rPr>
          <w:w w:val="105"/>
          <w:lang w:val="it-IT"/>
        </w:rPr>
        <w:t xml:space="preserve"> </w:t>
      </w:r>
      <w:r w:rsidRPr="00492886">
        <w:rPr>
          <w:w w:val="105"/>
          <w:lang w:val="it-IT"/>
        </w:rPr>
        <w:t>sensi dell'articolo</w:t>
      </w:r>
      <w:r w:rsidR="00105AEC" w:rsidRPr="00492886">
        <w:rPr>
          <w:w w:val="105"/>
          <w:lang w:val="it-IT"/>
        </w:rPr>
        <w:t xml:space="preserve"> </w:t>
      </w:r>
      <w:r w:rsidRPr="00492886">
        <w:rPr>
          <w:w w:val="105"/>
          <w:lang w:val="it-IT"/>
        </w:rPr>
        <w:t xml:space="preserve">444 del codice di procedura penale, in capo al </w:t>
      </w:r>
      <w:r w:rsidRPr="00492886">
        <w:rPr>
          <w:spacing w:val="-7"/>
          <w:w w:val="105"/>
          <w:lang w:val="it-IT"/>
        </w:rPr>
        <w:t xml:space="preserve">legale </w:t>
      </w:r>
      <w:r w:rsidRPr="00492886">
        <w:rPr>
          <w:w w:val="105"/>
          <w:lang w:val="it-IT"/>
        </w:rPr>
        <w:t xml:space="preserve">rappresentante e altri soggetti muniti di </w:t>
      </w:r>
      <w:r w:rsidRPr="00492886">
        <w:rPr>
          <w:spacing w:val="3"/>
          <w:w w:val="105"/>
          <w:lang w:val="it-IT"/>
        </w:rPr>
        <w:t xml:space="preserve">poteri </w:t>
      </w:r>
      <w:r w:rsidRPr="00492886">
        <w:rPr>
          <w:w w:val="105"/>
          <w:lang w:val="it-IT"/>
        </w:rPr>
        <w:t xml:space="preserve">decisionali, per reati gravi in danno dello Stato o della Comunità europea, per reati che incidono sulla moralità </w:t>
      </w:r>
      <w:r w:rsidRPr="00492886">
        <w:rPr>
          <w:spacing w:val="4"/>
          <w:w w:val="105"/>
          <w:lang w:val="it-IT"/>
        </w:rPr>
        <w:t>profe</w:t>
      </w:r>
      <w:r w:rsidRPr="00492886">
        <w:rPr>
          <w:w w:val="105"/>
          <w:lang w:val="it-IT"/>
        </w:rPr>
        <w:t>ssionale, per reati di partecipazione a un'organizzazione criminale, corruzione, frod</w:t>
      </w:r>
      <w:r w:rsidRPr="00492886">
        <w:rPr>
          <w:spacing w:val="6"/>
          <w:w w:val="105"/>
          <w:lang w:val="it-IT"/>
        </w:rPr>
        <w:t xml:space="preserve">e, </w:t>
      </w:r>
      <w:r w:rsidRPr="00492886">
        <w:rPr>
          <w:w w:val="105"/>
          <w:lang w:val="it-IT"/>
        </w:rPr>
        <w:t>ricic</w:t>
      </w:r>
      <w:r w:rsidRPr="00492886">
        <w:rPr>
          <w:spacing w:val="9"/>
          <w:w w:val="105"/>
          <w:lang w:val="it-IT"/>
        </w:rPr>
        <w:t>lag</w:t>
      </w:r>
      <w:r w:rsidRPr="00492886">
        <w:rPr>
          <w:w w:val="105"/>
          <w:lang w:val="it-IT"/>
        </w:rPr>
        <w:t xml:space="preserve">gio, per reati di sfruttamento </w:t>
      </w:r>
      <w:r w:rsidRPr="00492886">
        <w:rPr>
          <w:spacing w:val="-3"/>
          <w:w w:val="105"/>
          <w:lang w:val="it-IT"/>
        </w:rPr>
        <w:t xml:space="preserve">minorile </w:t>
      </w:r>
      <w:r w:rsidRPr="00492886">
        <w:rPr>
          <w:w w:val="105"/>
          <w:lang w:val="it-IT"/>
        </w:rPr>
        <w:t>e tratta di esseri umani, per reati in danno dell'ambiente, e</w:t>
      </w:r>
      <w:r w:rsidR="00590B75" w:rsidRPr="00492886">
        <w:rPr>
          <w:w w:val="105"/>
          <w:lang w:val="it-IT"/>
        </w:rPr>
        <w:t xml:space="preserve"> </w:t>
      </w:r>
      <w:r w:rsidRPr="00492886">
        <w:rPr>
          <w:w w:val="105"/>
          <w:lang w:val="it-IT"/>
        </w:rPr>
        <w:t>per ogni altro</w:t>
      </w:r>
      <w:r w:rsidR="00590B75" w:rsidRPr="00492886">
        <w:rPr>
          <w:w w:val="105"/>
          <w:lang w:val="it-IT"/>
        </w:rPr>
        <w:t xml:space="preserve"> </w:t>
      </w:r>
      <w:r w:rsidRPr="00492886">
        <w:rPr>
          <w:w w:val="105"/>
          <w:lang w:val="it-IT"/>
        </w:rPr>
        <w:t xml:space="preserve">delitto da cui </w:t>
      </w:r>
      <w:r w:rsidRPr="00492886">
        <w:rPr>
          <w:spacing w:val="-9"/>
          <w:w w:val="105"/>
          <w:lang w:val="it-IT"/>
        </w:rPr>
        <w:t xml:space="preserve">derivi, </w:t>
      </w:r>
      <w:r w:rsidRPr="00492886">
        <w:rPr>
          <w:w w:val="105"/>
          <w:lang w:val="it-IT"/>
        </w:rPr>
        <w:t xml:space="preserve">quale pena </w:t>
      </w:r>
      <w:r w:rsidRPr="00492886">
        <w:rPr>
          <w:spacing w:val="5"/>
          <w:w w:val="105"/>
          <w:lang w:val="it-IT"/>
        </w:rPr>
        <w:t xml:space="preserve">accesso </w:t>
      </w:r>
      <w:r w:rsidRPr="00492886">
        <w:rPr>
          <w:w w:val="105"/>
          <w:lang w:val="it-IT"/>
        </w:rPr>
        <w:t>ria, l'inc</w:t>
      </w:r>
      <w:r w:rsidRPr="00492886">
        <w:rPr>
          <w:spacing w:val="12"/>
          <w:w w:val="105"/>
          <w:lang w:val="it-IT"/>
        </w:rPr>
        <w:t xml:space="preserve">apacità </w:t>
      </w:r>
      <w:r w:rsidRPr="00492886">
        <w:rPr>
          <w:w w:val="105"/>
          <w:lang w:val="it-IT"/>
        </w:rPr>
        <w:t xml:space="preserve">di </w:t>
      </w:r>
      <w:r w:rsidRPr="00492886">
        <w:rPr>
          <w:spacing w:val="8"/>
          <w:w w:val="105"/>
          <w:lang w:val="it-IT"/>
        </w:rPr>
        <w:t xml:space="preserve">contratta </w:t>
      </w:r>
      <w:r w:rsidRPr="00492886">
        <w:rPr>
          <w:w w:val="105"/>
          <w:lang w:val="it-IT"/>
        </w:rPr>
        <w:t xml:space="preserve">re con la pubblica amministrazione; </w:t>
      </w:r>
      <w:r w:rsidRPr="00492886">
        <w:rPr>
          <w:spacing w:val="-4"/>
          <w:w w:val="105"/>
          <w:lang w:val="it-IT"/>
        </w:rPr>
        <w:t xml:space="preserve">il </w:t>
      </w:r>
      <w:r w:rsidRPr="00492886">
        <w:rPr>
          <w:w w:val="105"/>
          <w:lang w:val="it-IT"/>
        </w:rPr>
        <w:t>legale rappresentante o altri soggetti muniti</w:t>
      </w:r>
      <w:r w:rsidR="00590B75" w:rsidRPr="00492886">
        <w:rPr>
          <w:w w:val="105"/>
          <w:lang w:val="it-IT"/>
        </w:rPr>
        <w:t xml:space="preserve"> </w:t>
      </w:r>
      <w:r w:rsidRPr="00492886">
        <w:rPr>
          <w:w w:val="105"/>
          <w:lang w:val="it-IT"/>
        </w:rPr>
        <w:t>di poteri</w:t>
      </w:r>
      <w:r w:rsidRPr="00492886">
        <w:rPr>
          <w:spacing w:val="-7"/>
          <w:w w:val="105"/>
          <w:lang w:val="it-IT"/>
        </w:rPr>
        <w:t xml:space="preserve"> </w:t>
      </w:r>
      <w:r w:rsidRPr="00492886">
        <w:rPr>
          <w:w w:val="105"/>
          <w:lang w:val="it-IT"/>
        </w:rPr>
        <w:t>decisionali</w:t>
      </w:r>
      <w:r w:rsidRPr="00492886">
        <w:rPr>
          <w:spacing w:val="-6"/>
          <w:w w:val="105"/>
          <w:lang w:val="it-IT"/>
        </w:rPr>
        <w:t xml:space="preserve"> </w:t>
      </w:r>
      <w:r w:rsidRPr="00492886">
        <w:rPr>
          <w:w w:val="105"/>
          <w:lang w:val="it-IT"/>
        </w:rPr>
        <w:t>si</w:t>
      </w:r>
      <w:r w:rsidRPr="00492886">
        <w:rPr>
          <w:spacing w:val="-19"/>
          <w:w w:val="105"/>
          <w:lang w:val="it-IT"/>
        </w:rPr>
        <w:t xml:space="preserve"> </w:t>
      </w:r>
      <w:r w:rsidRPr="00492886">
        <w:rPr>
          <w:w w:val="105"/>
          <w:lang w:val="it-IT"/>
        </w:rPr>
        <w:t>trovano</w:t>
      </w:r>
      <w:r w:rsidRPr="00492886">
        <w:rPr>
          <w:spacing w:val="-5"/>
          <w:w w:val="105"/>
          <w:lang w:val="it-IT"/>
        </w:rPr>
        <w:t xml:space="preserve"> </w:t>
      </w:r>
      <w:r w:rsidRPr="00492886">
        <w:rPr>
          <w:w w:val="105"/>
          <w:lang w:val="it-IT"/>
        </w:rPr>
        <w:t>in</w:t>
      </w:r>
      <w:r w:rsidRPr="00492886">
        <w:rPr>
          <w:spacing w:val="-19"/>
          <w:w w:val="105"/>
          <w:lang w:val="it-IT"/>
        </w:rPr>
        <w:t xml:space="preserve"> </w:t>
      </w:r>
      <w:r w:rsidRPr="00492886">
        <w:rPr>
          <w:w w:val="105"/>
          <w:lang w:val="it-IT"/>
        </w:rPr>
        <w:t>c</w:t>
      </w:r>
      <w:r w:rsidRPr="00492886">
        <w:rPr>
          <w:spacing w:val="-7"/>
          <w:w w:val="105"/>
          <w:lang w:val="it-IT"/>
        </w:rPr>
        <w:t>ondizio</w:t>
      </w:r>
      <w:r w:rsidRPr="00492886">
        <w:rPr>
          <w:w w:val="105"/>
          <w:lang w:val="it-IT"/>
        </w:rPr>
        <w:t>ne</w:t>
      </w:r>
      <w:r w:rsidRPr="00492886">
        <w:rPr>
          <w:spacing w:val="29"/>
          <w:w w:val="105"/>
          <w:lang w:val="it-IT"/>
        </w:rPr>
        <w:t xml:space="preserve"> </w:t>
      </w:r>
      <w:r w:rsidRPr="00492886">
        <w:rPr>
          <w:w w:val="105"/>
          <w:lang w:val="it-IT"/>
        </w:rPr>
        <w:t>di</w:t>
      </w:r>
      <w:r w:rsidRPr="00492886">
        <w:rPr>
          <w:spacing w:val="7"/>
          <w:w w:val="105"/>
          <w:lang w:val="it-IT"/>
        </w:rPr>
        <w:t xml:space="preserve"> </w:t>
      </w:r>
      <w:r w:rsidRPr="00492886">
        <w:rPr>
          <w:w w:val="105"/>
          <w:lang w:val="it-IT"/>
        </w:rPr>
        <w:t>ino</w:t>
      </w:r>
      <w:r w:rsidRPr="00492886">
        <w:rPr>
          <w:spacing w:val="-4"/>
          <w:w w:val="105"/>
          <w:lang w:val="it-IT"/>
        </w:rPr>
        <w:t>sse</w:t>
      </w:r>
      <w:r w:rsidRPr="00492886">
        <w:rPr>
          <w:spacing w:val="3"/>
          <w:w w:val="105"/>
          <w:lang w:val="it-IT"/>
        </w:rPr>
        <w:t>rvanza</w:t>
      </w:r>
      <w:r w:rsidRPr="00492886">
        <w:rPr>
          <w:spacing w:val="-4"/>
          <w:w w:val="105"/>
          <w:lang w:val="it-IT"/>
        </w:rPr>
        <w:t xml:space="preserve"> </w:t>
      </w:r>
      <w:r w:rsidRPr="00492886">
        <w:rPr>
          <w:w w:val="105"/>
          <w:lang w:val="it-IT"/>
        </w:rPr>
        <w:t>delle</w:t>
      </w:r>
      <w:r w:rsidRPr="00492886">
        <w:rPr>
          <w:spacing w:val="-14"/>
          <w:w w:val="105"/>
          <w:lang w:val="it-IT"/>
        </w:rPr>
        <w:t xml:space="preserve"> </w:t>
      </w:r>
      <w:r w:rsidRPr="00492886">
        <w:rPr>
          <w:w w:val="105"/>
          <w:lang w:val="it-IT"/>
        </w:rPr>
        <w:t>disposi</w:t>
      </w:r>
      <w:r w:rsidRPr="00492886">
        <w:rPr>
          <w:spacing w:val="-35"/>
          <w:w w:val="105"/>
          <w:lang w:val="it-IT"/>
        </w:rPr>
        <w:t xml:space="preserve"> </w:t>
      </w:r>
      <w:r w:rsidRPr="00492886">
        <w:rPr>
          <w:w w:val="105"/>
          <w:lang w:val="it-IT"/>
        </w:rPr>
        <w:t>zioni</w:t>
      </w:r>
      <w:r w:rsidRPr="00492886">
        <w:rPr>
          <w:spacing w:val="-19"/>
          <w:w w:val="105"/>
          <w:lang w:val="it-IT"/>
        </w:rPr>
        <w:t xml:space="preserve"> </w:t>
      </w:r>
      <w:r w:rsidRPr="00492886">
        <w:rPr>
          <w:w w:val="105"/>
          <w:lang w:val="it-IT"/>
        </w:rPr>
        <w:t>del c</w:t>
      </w:r>
      <w:r w:rsidRPr="00492886">
        <w:rPr>
          <w:spacing w:val="8"/>
          <w:w w:val="105"/>
          <w:lang w:val="it-IT"/>
        </w:rPr>
        <w:t>odic</w:t>
      </w:r>
      <w:r w:rsidRPr="00492886">
        <w:rPr>
          <w:w w:val="105"/>
          <w:lang w:val="it-IT"/>
        </w:rPr>
        <w:t xml:space="preserve">e d elle leggi antimafia e delle misure di prevenzione, di cui al decreto </w:t>
      </w:r>
      <w:r w:rsidRPr="00492886">
        <w:rPr>
          <w:spacing w:val="-6"/>
          <w:w w:val="105"/>
          <w:lang w:val="it-IT"/>
        </w:rPr>
        <w:t>legisla</w:t>
      </w:r>
      <w:r w:rsidRPr="00492886">
        <w:rPr>
          <w:w w:val="105"/>
          <w:lang w:val="it-IT"/>
        </w:rPr>
        <w:t>t</w:t>
      </w:r>
      <w:r w:rsidR="00105AEC" w:rsidRPr="00492886">
        <w:rPr>
          <w:w w:val="105"/>
          <w:lang w:val="it-IT"/>
        </w:rPr>
        <w:t xml:space="preserve">ivo </w:t>
      </w:r>
      <w:r w:rsidRPr="00492886">
        <w:rPr>
          <w:w w:val="105"/>
          <w:lang w:val="it-IT"/>
        </w:rPr>
        <w:t>6 settembre 2011, n.159;</w:t>
      </w:r>
    </w:p>
    <w:p w14:paraId="4A6B8221" w14:textId="1BC66B78" w:rsidR="00DA52F6" w:rsidRPr="00492886" w:rsidRDefault="00DA52F6" w:rsidP="00534A60">
      <w:pPr>
        <w:pStyle w:val="Paragrafoelenco"/>
        <w:numPr>
          <w:ilvl w:val="1"/>
          <w:numId w:val="5"/>
        </w:numPr>
        <w:tabs>
          <w:tab w:val="left" w:pos="779"/>
        </w:tabs>
        <w:spacing w:line="257" w:lineRule="auto"/>
        <w:ind w:left="993" w:right="-1" w:hanging="361"/>
        <w:rPr>
          <w:lang w:val="it-IT"/>
        </w:rPr>
      </w:pPr>
      <w:r w:rsidRPr="00492886">
        <w:rPr>
          <w:w w:val="110"/>
          <w:lang w:val="it-IT"/>
        </w:rPr>
        <w:t xml:space="preserve">aver commesso violazioni gravi, definitivamente </w:t>
      </w:r>
      <w:r w:rsidRPr="00492886">
        <w:rPr>
          <w:spacing w:val="6"/>
          <w:w w:val="110"/>
          <w:lang w:val="it-IT"/>
        </w:rPr>
        <w:t xml:space="preserve">accertate, </w:t>
      </w:r>
      <w:r w:rsidRPr="00492886">
        <w:rPr>
          <w:w w:val="110"/>
          <w:lang w:val="it-IT"/>
        </w:rPr>
        <w:t xml:space="preserve">rispetto agli obblighi </w:t>
      </w:r>
      <w:r w:rsidRPr="00492886">
        <w:rPr>
          <w:spacing w:val="-6"/>
          <w:w w:val="110"/>
          <w:lang w:val="it-IT"/>
        </w:rPr>
        <w:t xml:space="preserve">relativi </w:t>
      </w:r>
      <w:r w:rsidRPr="00492886">
        <w:rPr>
          <w:w w:val="110"/>
          <w:lang w:val="it-IT"/>
        </w:rPr>
        <w:t xml:space="preserve">al pagamento delle </w:t>
      </w:r>
      <w:r w:rsidRPr="00492886">
        <w:rPr>
          <w:spacing w:val="3"/>
          <w:w w:val="110"/>
          <w:lang w:val="it-IT"/>
        </w:rPr>
        <w:t xml:space="preserve">imposte </w:t>
      </w:r>
      <w:r w:rsidRPr="00492886">
        <w:rPr>
          <w:w w:val="110"/>
          <w:lang w:val="it-IT"/>
        </w:rPr>
        <w:t>e tasse o dei con</w:t>
      </w:r>
      <w:r w:rsidRPr="00492886">
        <w:rPr>
          <w:spacing w:val="3"/>
          <w:w w:val="110"/>
          <w:lang w:val="it-IT"/>
        </w:rPr>
        <w:t xml:space="preserve">tributi </w:t>
      </w:r>
      <w:r w:rsidRPr="00492886">
        <w:rPr>
          <w:w w:val="110"/>
          <w:lang w:val="it-IT"/>
        </w:rPr>
        <w:t xml:space="preserve">previdenziali, secondo la legislazione italiana o quella dello Stato in cui l'operatore è </w:t>
      </w:r>
      <w:r w:rsidRPr="00492886">
        <w:rPr>
          <w:spacing w:val="2"/>
          <w:w w:val="110"/>
          <w:lang w:val="it-IT"/>
        </w:rPr>
        <w:t>stabilito</w:t>
      </w:r>
      <w:r w:rsidRPr="00492886">
        <w:rPr>
          <w:w w:val="110"/>
          <w:lang w:val="it-IT"/>
        </w:rPr>
        <w:t>;</w:t>
      </w:r>
    </w:p>
    <w:p w14:paraId="6056659E" w14:textId="4CA88180" w:rsidR="00DA52F6" w:rsidRPr="00492886" w:rsidRDefault="00DA52F6" w:rsidP="00534A60">
      <w:pPr>
        <w:pStyle w:val="Paragrafoelenco"/>
        <w:numPr>
          <w:ilvl w:val="1"/>
          <w:numId w:val="5"/>
        </w:numPr>
        <w:tabs>
          <w:tab w:val="left" w:pos="778"/>
        </w:tabs>
        <w:spacing w:line="257" w:lineRule="auto"/>
        <w:ind w:left="993" w:right="-1" w:hanging="364"/>
        <w:rPr>
          <w:lang w:val="it-IT"/>
        </w:rPr>
      </w:pPr>
      <w:r w:rsidRPr="00492886">
        <w:rPr>
          <w:noProof/>
          <w:lang w:val="it-IT"/>
        </w:rPr>
        <mc:AlternateContent>
          <mc:Choice Requires="wps">
            <w:drawing>
              <wp:anchor distT="0" distB="0" distL="114300" distR="114300" simplePos="0" relativeHeight="251658247" behindDoc="0" locked="0" layoutInCell="1" allowOverlap="1" wp14:anchorId="1A230784" wp14:editId="4CE412A4">
                <wp:simplePos x="0" y="0"/>
                <wp:positionH relativeFrom="page">
                  <wp:posOffset>7543800</wp:posOffset>
                </wp:positionH>
                <wp:positionV relativeFrom="page">
                  <wp:posOffset>4458335</wp:posOffset>
                </wp:positionV>
                <wp:extent cx="0" cy="0"/>
                <wp:effectExtent l="0" t="0" r="0" b="0"/>
                <wp:wrapNone/>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14BB29" id="Line 33"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351.05pt" to="594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" strokeweight=".25461mm">
                <w10:wrap anchorx="page" anchory="page"/>
              </v:line>
            </w:pict>
          </mc:Fallback>
        </mc:AlternateContent>
      </w:r>
      <w:r w:rsidRPr="00492886">
        <w:rPr>
          <w:noProof/>
          <w:lang w:val="it-IT"/>
        </w:rPr>
        <mc:AlternateContent>
          <mc:Choice Requires="wps">
            <w:drawing>
              <wp:anchor distT="0" distB="0" distL="114300" distR="114300" simplePos="0" relativeHeight="251658248" behindDoc="0" locked="0" layoutInCell="1" allowOverlap="1" wp14:anchorId="64AC068D" wp14:editId="36843B6C">
                <wp:simplePos x="0" y="0"/>
                <wp:positionH relativeFrom="page">
                  <wp:posOffset>7552690</wp:posOffset>
                </wp:positionH>
                <wp:positionV relativeFrom="page">
                  <wp:posOffset>9273540</wp:posOffset>
                </wp:positionV>
                <wp:extent cx="0" cy="0"/>
                <wp:effectExtent l="0" t="0" r="0" b="0"/>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CDCDC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FF61A00" id="Line 32"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730.2pt" to="594.7pt,7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" strokecolor="#cdcdcd" strokeweight="0">
                <w10:wrap anchorx="page" anchory="page"/>
              </v:line>
            </w:pict>
          </mc:Fallback>
        </mc:AlternateContent>
      </w:r>
      <w:r w:rsidRPr="00492886">
        <w:rPr>
          <w:w w:val="105"/>
          <w:lang w:val="it-IT"/>
        </w:rPr>
        <w:t>violazione, per quanto di conoscenza, di obblighi applicabili</w:t>
      </w:r>
      <w:r w:rsidRPr="00492886">
        <w:rPr>
          <w:spacing w:val="70"/>
          <w:w w:val="105"/>
          <w:lang w:val="it-IT"/>
        </w:rPr>
        <w:t xml:space="preserve"> </w:t>
      </w:r>
      <w:r w:rsidRPr="00492886">
        <w:rPr>
          <w:w w:val="105"/>
          <w:lang w:val="it-IT"/>
        </w:rPr>
        <w:t>in</w:t>
      </w:r>
      <w:r w:rsidR="00590B75" w:rsidRPr="00492886">
        <w:rPr>
          <w:w w:val="105"/>
          <w:lang w:val="it-IT"/>
        </w:rPr>
        <w:t xml:space="preserve"> </w:t>
      </w:r>
      <w:r w:rsidRPr="00492886">
        <w:rPr>
          <w:w w:val="105"/>
          <w:lang w:val="it-IT"/>
        </w:rPr>
        <w:t>materia</w:t>
      </w:r>
      <w:r w:rsidR="00590B75" w:rsidRPr="00492886">
        <w:rPr>
          <w:w w:val="105"/>
          <w:lang w:val="it-IT"/>
        </w:rPr>
        <w:t xml:space="preserve"> </w:t>
      </w:r>
      <w:r w:rsidRPr="00492886">
        <w:rPr>
          <w:w w:val="105"/>
          <w:lang w:val="it-IT"/>
        </w:rPr>
        <w:t>di salute e sicurezza sul lavoro o di diritto del lavoro; l'operatore economico sia stato sott o pos</w:t>
      </w:r>
      <w:r w:rsidRPr="00492886">
        <w:rPr>
          <w:spacing w:val="10"/>
          <w:w w:val="105"/>
          <w:lang w:val="it-IT"/>
        </w:rPr>
        <w:t xml:space="preserve">to </w:t>
      </w:r>
      <w:r w:rsidRPr="00492886">
        <w:rPr>
          <w:w w:val="105"/>
          <w:lang w:val="it-IT"/>
        </w:rPr>
        <w:t xml:space="preserve">a fallimento o </w:t>
      </w:r>
      <w:r w:rsidRPr="00492886">
        <w:rPr>
          <w:spacing w:val="-3"/>
          <w:w w:val="105"/>
          <w:lang w:val="it-IT"/>
        </w:rPr>
        <w:t xml:space="preserve">si </w:t>
      </w:r>
      <w:r w:rsidRPr="00492886">
        <w:rPr>
          <w:w w:val="105"/>
          <w:lang w:val="it-IT"/>
        </w:rPr>
        <w:t>t</w:t>
      </w:r>
      <w:r w:rsidRPr="00492886">
        <w:rPr>
          <w:spacing w:val="3"/>
          <w:w w:val="105"/>
          <w:lang w:val="it-IT"/>
        </w:rPr>
        <w:t xml:space="preserve">rovi </w:t>
      </w:r>
      <w:r w:rsidRPr="00492886">
        <w:rPr>
          <w:w w:val="105"/>
          <w:lang w:val="it-IT"/>
        </w:rPr>
        <w:t>in stato di liquidazione coatta o di concordato preventivo, salvo</w:t>
      </w:r>
      <w:r w:rsidR="00590B75" w:rsidRPr="00492886">
        <w:rPr>
          <w:w w:val="105"/>
          <w:lang w:val="it-IT"/>
        </w:rPr>
        <w:t xml:space="preserve"> </w:t>
      </w:r>
      <w:r w:rsidRPr="00492886">
        <w:rPr>
          <w:w w:val="105"/>
          <w:lang w:val="it-IT"/>
        </w:rPr>
        <w:t>il caso di concordato</w:t>
      </w:r>
      <w:r w:rsidR="00590B75" w:rsidRPr="00492886">
        <w:rPr>
          <w:w w:val="105"/>
          <w:lang w:val="it-IT"/>
        </w:rPr>
        <w:t xml:space="preserve"> </w:t>
      </w:r>
      <w:r w:rsidRPr="00492886">
        <w:rPr>
          <w:w w:val="105"/>
          <w:lang w:val="it-IT"/>
        </w:rPr>
        <w:t>con</w:t>
      </w:r>
      <w:r w:rsidR="00590B75" w:rsidRPr="00492886">
        <w:rPr>
          <w:w w:val="105"/>
          <w:lang w:val="it-IT"/>
        </w:rPr>
        <w:t xml:space="preserve"> </w:t>
      </w:r>
      <w:r w:rsidRPr="00492886">
        <w:rPr>
          <w:spacing w:val="-4"/>
          <w:w w:val="105"/>
          <w:lang w:val="it-IT"/>
        </w:rPr>
        <w:t>continuità</w:t>
      </w:r>
      <w:r w:rsidR="00590B75" w:rsidRPr="00492886">
        <w:rPr>
          <w:spacing w:val="-4"/>
          <w:w w:val="105"/>
          <w:lang w:val="it-IT"/>
        </w:rPr>
        <w:t xml:space="preserve"> </w:t>
      </w:r>
      <w:r w:rsidRPr="00492886">
        <w:rPr>
          <w:spacing w:val="-8"/>
          <w:w w:val="105"/>
          <w:lang w:val="it-IT"/>
        </w:rPr>
        <w:t>aziend</w:t>
      </w:r>
      <w:r w:rsidRPr="00492886">
        <w:rPr>
          <w:spacing w:val="5"/>
          <w:w w:val="105"/>
          <w:lang w:val="it-IT"/>
        </w:rPr>
        <w:t xml:space="preserve">ale, </w:t>
      </w:r>
      <w:r w:rsidRPr="00492886">
        <w:rPr>
          <w:w w:val="105"/>
          <w:lang w:val="it-IT"/>
        </w:rPr>
        <w:t>o nei cui riguardi sia in corso un procedimento per la</w:t>
      </w:r>
      <w:r w:rsidR="00590B75" w:rsidRPr="00492886">
        <w:rPr>
          <w:w w:val="105"/>
          <w:lang w:val="it-IT"/>
        </w:rPr>
        <w:t xml:space="preserve"> </w:t>
      </w:r>
      <w:r w:rsidRPr="00492886">
        <w:rPr>
          <w:w w:val="105"/>
          <w:lang w:val="it-IT"/>
        </w:rPr>
        <w:t>dichiarazione</w:t>
      </w:r>
      <w:r w:rsidR="00590B75" w:rsidRPr="00492886">
        <w:rPr>
          <w:w w:val="105"/>
          <w:lang w:val="it-IT"/>
        </w:rPr>
        <w:t xml:space="preserve"> </w:t>
      </w:r>
      <w:r w:rsidRPr="00492886">
        <w:rPr>
          <w:w w:val="105"/>
          <w:lang w:val="it-IT"/>
        </w:rPr>
        <w:t>di una</w:t>
      </w:r>
      <w:r w:rsidR="00590B75" w:rsidRPr="00492886">
        <w:rPr>
          <w:w w:val="105"/>
          <w:lang w:val="it-IT"/>
        </w:rPr>
        <w:t xml:space="preserve"> </w:t>
      </w:r>
      <w:r w:rsidRPr="00492886">
        <w:rPr>
          <w:w w:val="105"/>
          <w:lang w:val="it-IT"/>
        </w:rPr>
        <w:t>di tali</w:t>
      </w:r>
      <w:r w:rsidRPr="00492886">
        <w:rPr>
          <w:spacing w:val="-6"/>
          <w:w w:val="105"/>
          <w:lang w:val="it-IT"/>
        </w:rPr>
        <w:t xml:space="preserve"> </w:t>
      </w:r>
      <w:r w:rsidRPr="00492886">
        <w:rPr>
          <w:w w:val="105"/>
          <w:lang w:val="it-IT"/>
        </w:rPr>
        <w:t>situazioni;</w:t>
      </w:r>
    </w:p>
    <w:p w14:paraId="6D854293" w14:textId="5B76A4FC" w:rsidR="00DA52F6" w:rsidRPr="00492886" w:rsidRDefault="00DA52F6" w:rsidP="00534A60">
      <w:pPr>
        <w:pStyle w:val="Paragrafoelenco"/>
        <w:numPr>
          <w:ilvl w:val="1"/>
          <w:numId w:val="5"/>
        </w:numPr>
        <w:tabs>
          <w:tab w:val="left" w:pos="765"/>
        </w:tabs>
        <w:spacing w:line="257" w:lineRule="auto"/>
        <w:ind w:left="993" w:right="-1" w:hanging="361"/>
        <w:rPr>
          <w:lang w:val="it-IT"/>
        </w:rPr>
      </w:pPr>
      <w:r w:rsidRPr="00492886">
        <w:rPr>
          <w:lang w:val="it-IT"/>
        </w:rPr>
        <w:t xml:space="preserve">il </w:t>
      </w:r>
      <w:r w:rsidRPr="00492886">
        <w:rPr>
          <w:spacing w:val="11"/>
          <w:lang w:val="it-IT"/>
        </w:rPr>
        <w:t>lega</w:t>
      </w:r>
      <w:r w:rsidRPr="00492886">
        <w:rPr>
          <w:lang w:val="it-IT"/>
        </w:rPr>
        <w:t xml:space="preserve">le </w:t>
      </w:r>
      <w:r w:rsidRPr="00492886">
        <w:rPr>
          <w:spacing w:val="6"/>
          <w:lang w:val="it-IT"/>
        </w:rPr>
        <w:t>rap</w:t>
      </w:r>
      <w:r w:rsidRPr="00492886">
        <w:rPr>
          <w:lang w:val="it-IT"/>
        </w:rPr>
        <w:t>p</w:t>
      </w:r>
      <w:r w:rsidRPr="00492886">
        <w:rPr>
          <w:spacing w:val="2"/>
          <w:lang w:val="it-IT"/>
        </w:rPr>
        <w:t>resenta</w:t>
      </w:r>
      <w:r w:rsidRPr="00492886">
        <w:rPr>
          <w:lang w:val="it-IT"/>
        </w:rPr>
        <w:t>nte o al</w:t>
      </w:r>
      <w:r w:rsidR="00105AEC" w:rsidRPr="00492886">
        <w:rPr>
          <w:lang w:val="it-IT"/>
        </w:rPr>
        <w:t>t</w:t>
      </w:r>
      <w:r w:rsidRPr="00492886">
        <w:rPr>
          <w:spacing w:val="-6"/>
          <w:lang w:val="it-IT"/>
        </w:rPr>
        <w:t xml:space="preserve">ri </w:t>
      </w:r>
      <w:r w:rsidRPr="00492886">
        <w:rPr>
          <w:lang w:val="it-IT"/>
        </w:rPr>
        <w:t xml:space="preserve">soggetti </w:t>
      </w:r>
      <w:r w:rsidRPr="00492886">
        <w:rPr>
          <w:spacing w:val="-4"/>
          <w:lang w:val="it-IT"/>
        </w:rPr>
        <w:t xml:space="preserve">muniti </w:t>
      </w:r>
      <w:r w:rsidRPr="00492886">
        <w:rPr>
          <w:spacing w:val="4"/>
          <w:lang w:val="it-IT"/>
        </w:rPr>
        <w:t xml:space="preserve">di </w:t>
      </w:r>
      <w:r w:rsidRPr="00492886">
        <w:rPr>
          <w:lang w:val="it-IT"/>
        </w:rPr>
        <w:t>poteri</w:t>
      </w:r>
      <w:r w:rsidR="00590B75" w:rsidRPr="00492886">
        <w:rPr>
          <w:lang w:val="it-IT"/>
        </w:rPr>
        <w:t xml:space="preserve"> </w:t>
      </w:r>
      <w:r w:rsidRPr="00492886">
        <w:rPr>
          <w:lang w:val="it-IT"/>
        </w:rPr>
        <w:t>decisionali</w:t>
      </w:r>
      <w:r w:rsidR="00590B75" w:rsidRPr="00492886">
        <w:rPr>
          <w:lang w:val="it-IT"/>
        </w:rPr>
        <w:t xml:space="preserve"> </w:t>
      </w:r>
      <w:r w:rsidRPr="00492886">
        <w:rPr>
          <w:lang w:val="it-IT"/>
        </w:rPr>
        <w:t xml:space="preserve">sono </w:t>
      </w:r>
      <w:r w:rsidRPr="00492886">
        <w:rPr>
          <w:spacing w:val="6"/>
          <w:lang w:val="it-IT"/>
        </w:rPr>
        <w:t>destin</w:t>
      </w:r>
      <w:r w:rsidRPr="00492886">
        <w:rPr>
          <w:lang w:val="it-IT"/>
        </w:rPr>
        <w:t>a</w:t>
      </w:r>
      <w:r w:rsidRPr="00492886">
        <w:rPr>
          <w:spacing w:val="9"/>
          <w:lang w:val="it-IT"/>
        </w:rPr>
        <w:t>ta</w:t>
      </w:r>
      <w:r w:rsidRPr="00492886">
        <w:rPr>
          <w:lang w:val="it-IT"/>
        </w:rPr>
        <w:t xml:space="preserve">ri di </w:t>
      </w:r>
      <w:r w:rsidRPr="00492886">
        <w:rPr>
          <w:spacing w:val="8"/>
          <w:lang w:val="it-IT"/>
        </w:rPr>
        <w:t xml:space="preserve">provvedimenti </w:t>
      </w:r>
      <w:r w:rsidRPr="00492886">
        <w:rPr>
          <w:lang w:val="it-IT"/>
        </w:rPr>
        <w:t>giud</w:t>
      </w:r>
      <w:r w:rsidRPr="00492886">
        <w:rPr>
          <w:spacing w:val="-3"/>
          <w:lang w:val="it-IT"/>
        </w:rPr>
        <w:t xml:space="preserve">iziari </w:t>
      </w:r>
      <w:r w:rsidRPr="00492886">
        <w:rPr>
          <w:lang w:val="it-IT"/>
        </w:rPr>
        <w:t xml:space="preserve">che </w:t>
      </w:r>
      <w:r w:rsidRPr="00492886">
        <w:rPr>
          <w:spacing w:val="7"/>
          <w:lang w:val="it-IT"/>
        </w:rPr>
        <w:t xml:space="preserve">applicano </w:t>
      </w:r>
      <w:r w:rsidRPr="00492886">
        <w:rPr>
          <w:lang w:val="it-IT"/>
        </w:rPr>
        <w:t>sanzioni am</w:t>
      </w:r>
      <w:r w:rsidRPr="00492886">
        <w:rPr>
          <w:spacing w:val="5"/>
          <w:lang w:val="it-IT"/>
        </w:rPr>
        <w:t>ministra</w:t>
      </w:r>
      <w:r w:rsidRPr="00492886">
        <w:rPr>
          <w:spacing w:val="7"/>
          <w:lang w:val="it-IT"/>
        </w:rPr>
        <w:t xml:space="preserve">tive </w:t>
      </w:r>
      <w:r w:rsidRPr="00492886">
        <w:rPr>
          <w:lang w:val="it-IT"/>
        </w:rPr>
        <w:t>interdittive di cui all'</w:t>
      </w:r>
      <w:r w:rsidR="00105AEC" w:rsidRPr="00492886">
        <w:rPr>
          <w:lang w:val="it-IT"/>
        </w:rPr>
        <w:t>a</w:t>
      </w:r>
      <w:r w:rsidRPr="00492886">
        <w:rPr>
          <w:lang w:val="it-IT"/>
        </w:rPr>
        <w:t>rt. 9, comma</w:t>
      </w:r>
      <w:r w:rsidR="00590B75" w:rsidRPr="00492886">
        <w:rPr>
          <w:lang w:val="it-IT"/>
        </w:rPr>
        <w:t xml:space="preserve"> </w:t>
      </w:r>
      <w:r w:rsidRPr="00492886">
        <w:rPr>
          <w:lang w:val="it-IT"/>
        </w:rPr>
        <w:t>2, del</w:t>
      </w:r>
      <w:r w:rsidR="00590B75" w:rsidRPr="00492886">
        <w:rPr>
          <w:lang w:val="it-IT"/>
        </w:rPr>
        <w:t xml:space="preserve"> </w:t>
      </w:r>
      <w:proofErr w:type="spellStart"/>
      <w:proofErr w:type="gramStart"/>
      <w:r w:rsidRPr="00492886">
        <w:rPr>
          <w:spacing w:val="-5"/>
          <w:lang w:val="it-IT"/>
        </w:rPr>
        <w:t>D.Lg</w:t>
      </w:r>
      <w:proofErr w:type="spellEnd"/>
      <w:proofErr w:type="gramEnd"/>
      <w:r w:rsidRPr="00492886">
        <w:rPr>
          <w:spacing w:val="-5"/>
          <w:lang w:val="it-IT"/>
        </w:rPr>
        <w:t xml:space="preserve"> </w:t>
      </w:r>
      <w:r w:rsidRPr="00492886">
        <w:rPr>
          <w:lang w:val="it-IT"/>
        </w:rPr>
        <w:t>s. 8</w:t>
      </w:r>
      <w:r w:rsidR="00590B75" w:rsidRPr="00492886">
        <w:rPr>
          <w:lang w:val="it-IT"/>
        </w:rPr>
        <w:t xml:space="preserve"> </w:t>
      </w:r>
      <w:r w:rsidRPr="00492886">
        <w:rPr>
          <w:lang w:val="it-IT"/>
        </w:rPr>
        <w:t>giugno 2001, n.</w:t>
      </w:r>
      <w:r w:rsidR="00590B75" w:rsidRPr="00492886">
        <w:rPr>
          <w:lang w:val="it-IT"/>
        </w:rPr>
        <w:t xml:space="preserve"> </w:t>
      </w:r>
      <w:r w:rsidRPr="00492886">
        <w:rPr>
          <w:lang w:val="it-IT"/>
        </w:rPr>
        <w:t>231 o</w:t>
      </w:r>
      <w:r w:rsidR="00590B75" w:rsidRPr="00492886">
        <w:rPr>
          <w:lang w:val="it-IT"/>
        </w:rPr>
        <w:t xml:space="preserve"> </w:t>
      </w:r>
      <w:r w:rsidRPr="00492886">
        <w:rPr>
          <w:lang w:val="it-IT"/>
        </w:rPr>
        <w:t>altra san</w:t>
      </w:r>
      <w:r w:rsidRPr="00492886">
        <w:rPr>
          <w:spacing w:val="-7"/>
          <w:lang w:val="it-IT"/>
        </w:rPr>
        <w:t>zio</w:t>
      </w:r>
      <w:r w:rsidRPr="00492886">
        <w:rPr>
          <w:lang w:val="it-IT"/>
        </w:rPr>
        <w:t xml:space="preserve">ne che comporti il </w:t>
      </w:r>
      <w:r w:rsidRPr="00492886">
        <w:rPr>
          <w:spacing w:val="4"/>
          <w:lang w:val="it-IT"/>
        </w:rPr>
        <w:t xml:space="preserve">divieto </w:t>
      </w:r>
      <w:r w:rsidRPr="00492886">
        <w:rPr>
          <w:lang w:val="it-IT"/>
        </w:rPr>
        <w:t xml:space="preserve">di </w:t>
      </w:r>
      <w:r w:rsidRPr="00492886">
        <w:rPr>
          <w:spacing w:val="3"/>
          <w:lang w:val="it-IT"/>
        </w:rPr>
        <w:t xml:space="preserve">contrarre </w:t>
      </w:r>
      <w:r w:rsidRPr="00492886">
        <w:rPr>
          <w:lang w:val="it-IT"/>
        </w:rPr>
        <w:t xml:space="preserve">con </w:t>
      </w:r>
      <w:r w:rsidRPr="00492886">
        <w:rPr>
          <w:spacing w:val="-3"/>
          <w:lang w:val="it-IT"/>
        </w:rPr>
        <w:t>la</w:t>
      </w:r>
      <w:r w:rsidR="0029745F" w:rsidRPr="00492886">
        <w:rPr>
          <w:spacing w:val="-3"/>
          <w:lang w:val="it-IT"/>
        </w:rPr>
        <w:t xml:space="preserve"> P</w:t>
      </w:r>
      <w:r w:rsidRPr="00492886">
        <w:rPr>
          <w:lang w:val="it-IT"/>
        </w:rPr>
        <w:t>ub</w:t>
      </w:r>
      <w:r w:rsidRPr="00492886">
        <w:rPr>
          <w:spacing w:val="6"/>
          <w:lang w:val="it-IT"/>
        </w:rPr>
        <w:t xml:space="preserve">blica </w:t>
      </w:r>
      <w:r w:rsidR="0029745F" w:rsidRPr="00492886">
        <w:rPr>
          <w:spacing w:val="3"/>
          <w:lang w:val="it-IT"/>
        </w:rPr>
        <w:t>A</w:t>
      </w:r>
      <w:r w:rsidRPr="00492886">
        <w:rPr>
          <w:spacing w:val="3"/>
          <w:lang w:val="it-IT"/>
        </w:rPr>
        <w:t>mministra</w:t>
      </w:r>
      <w:r w:rsidRPr="00492886">
        <w:rPr>
          <w:spacing w:val="5"/>
          <w:lang w:val="it-IT"/>
        </w:rPr>
        <w:t>zione;</w:t>
      </w:r>
    </w:p>
    <w:p w14:paraId="2C57FBFD" w14:textId="1508B70F" w:rsidR="00DA52F6" w:rsidRPr="00492886" w:rsidRDefault="00DA52F6" w:rsidP="00534A60">
      <w:pPr>
        <w:pStyle w:val="Paragrafoelenco"/>
        <w:numPr>
          <w:ilvl w:val="1"/>
          <w:numId w:val="5"/>
        </w:numPr>
        <w:tabs>
          <w:tab w:val="left" w:pos="765"/>
        </w:tabs>
        <w:spacing w:line="257" w:lineRule="auto"/>
        <w:ind w:left="993" w:right="-1" w:hanging="362"/>
        <w:rPr>
          <w:lang w:val="it-IT"/>
        </w:rPr>
      </w:pPr>
      <w:r w:rsidRPr="00492886">
        <w:rPr>
          <w:spacing w:val="2"/>
          <w:w w:val="105"/>
          <w:lang w:val="it-IT"/>
        </w:rPr>
        <w:t>isc</w:t>
      </w:r>
      <w:r w:rsidRPr="00492886">
        <w:rPr>
          <w:spacing w:val="4"/>
          <w:w w:val="105"/>
          <w:lang w:val="it-IT"/>
        </w:rPr>
        <w:t xml:space="preserve">rizione </w:t>
      </w:r>
      <w:r w:rsidRPr="00492886">
        <w:rPr>
          <w:w w:val="105"/>
          <w:lang w:val="it-IT"/>
        </w:rPr>
        <w:t>nel casellario informa</w:t>
      </w:r>
      <w:r w:rsidRPr="00492886">
        <w:rPr>
          <w:spacing w:val="4"/>
          <w:w w:val="105"/>
          <w:lang w:val="it-IT"/>
        </w:rPr>
        <w:t xml:space="preserve">tico </w:t>
      </w:r>
      <w:r w:rsidRPr="00492886">
        <w:rPr>
          <w:w w:val="105"/>
          <w:lang w:val="it-IT"/>
        </w:rPr>
        <w:t xml:space="preserve">tenuto dall'Osservatorio dell'ANAC per aver </w:t>
      </w:r>
      <w:r w:rsidRPr="00492886">
        <w:rPr>
          <w:spacing w:val="3"/>
          <w:w w:val="105"/>
          <w:lang w:val="it-IT"/>
        </w:rPr>
        <w:t>prese</w:t>
      </w:r>
      <w:r w:rsidRPr="00492886">
        <w:rPr>
          <w:w w:val="105"/>
          <w:lang w:val="it-IT"/>
        </w:rPr>
        <w:t>nta</w:t>
      </w:r>
      <w:r w:rsidRPr="00492886">
        <w:rPr>
          <w:spacing w:val="10"/>
          <w:w w:val="105"/>
          <w:lang w:val="it-IT"/>
        </w:rPr>
        <w:t xml:space="preserve">to </w:t>
      </w:r>
      <w:r w:rsidRPr="00492886">
        <w:rPr>
          <w:w w:val="105"/>
          <w:lang w:val="it-IT"/>
        </w:rPr>
        <w:t xml:space="preserve">false dichiarazioni o falsa documentazione </w:t>
      </w:r>
      <w:r w:rsidRPr="00492886">
        <w:rPr>
          <w:spacing w:val="-3"/>
          <w:w w:val="105"/>
          <w:lang w:val="it-IT"/>
        </w:rPr>
        <w:t xml:space="preserve">nelle </w:t>
      </w:r>
      <w:r w:rsidRPr="00492886">
        <w:rPr>
          <w:w w:val="105"/>
          <w:lang w:val="it-IT"/>
        </w:rPr>
        <w:t xml:space="preserve">procedure di gara o per </w:t>
      </w:r>
      <w:r w:rsidRPr="00492886">
        <w:rPr>
          <w:spacing w:val="4"/>
          <w:w w:val="105"/>
          <w:lang w:val="it-IT"/>
        </w:rPr>
        <w:t>sig</w:t>
      </w:r>
      <w:r w:rsidRPr="00492886">
        <w:rPr>
          <w:w w:val="105"/>
          <w:lang w:val="it-IT"/>
        </w:rPr>
        <w:t xml:space="preserve">nificative o </w:t>
      </w:r>
      <w:r w:rsidRPr="00492886">
        <w:rPr>
          <w:spacing w:val="2"/>
          <w:w w:val="105"/>
          <w:lang w:val="it-IT"/>
        </w:rPr>
        <w:t>persisten</w:t>
      </w:r>
      <w:r w:rsidRPr="00492886">
        <w:rPr>
          <w:w w:val="105"/>
          <w:lang w:val="it-IT"/>
        </w:rPr>
        <w:t xml:space="preserve">ti carenze </w:t>
      </w:r>
      <w:r w:rsidRPr="00492886">
        <w:rPr>
          <w:spacing w:val="2"/>
          <w:w w:val="105"/>
          <w:lang w:val="it-IT"/>
        </w:rPr>
        <w:t>nell'ese</w:t>
      </w:r>
      <w:r w:rsidRPr="00492886">
        <w:rPr>
          <w:w w:val="105"/>
          <w:lang w:val="it-IT"/>
        </w:rPr>
        <w:t>c</w:t>
      </w:r>
      <w:r w:rsidR="008E0B26" w:rsidRPr="00492886">
        <w:rPr>
          <w:w w:val="105"/>
          <w:lang w:val="it-IT"/>
        </w:rPr>
        <w:t>u</w:t>
      </w:r>
      <w:r w:rsidRPr="00492886">
        <w:rPr>
          <w:spacing w:val="-3"/>
          <w:w w:val="105"/>
          <w:lang w:val="it-IT"/>
        </w:rPr>
        <w:t xml:space="preserve">zione </w:t>
      </w:r>
      <w:r w:rsidRPr="00492886">
        <w:rPr>
          <w:w w:val="105"/>
          <w:lang w:val="it-IT"/>
        </w:rPr>
        <w:t>di un precedente c</w:t>
      </w:r>
      <w:r w:rsidRPr="00492886">
        <w:rPr>
          <w:spacing w:val="3"/>
          <w:w w:val="105"/>
          <w:lang w:val="it-IT"/>
        </w:rPr>
        <w:t xml:space="preserve">ontratto </w:t>
      </w:r>
      <w:r w:rsidRPr="00492886">
        <w:rPr>
          <w:w w:val="105"/>
          <w:lang w:val="it-IT"/>
        </w:rPr>
        <w:t>di appalto o di concessione</w:t>
      </w:r>
      <w:r w:rsidR="00590B75" w:rsidRPr="00492886">
        <w:rPr>
          <w:w w:val="105"/>
          <w:lang w:val="it-IT"/>
        </w:rPr>
        <w:t xml:space="preserve"> </w:t>
      </w:r>
      <w:r w:rsidRPr="00492886">
        <w:rPr>
          <w:w w:val="105"/>
          <w:lang w:val="it-IT"/>
        </w:rPr>
        <w:t>che</w:t>
      </w:r>
      <w:r w:rsidR="00590B75" w:rsidRPr="00492886">
        <w:rPr>
          <w:w w:val="105"/>
          <w:lang w:val="it-IT"/>
        </w:rPr>
        <w:t xml:space="preserve"> </w:t>
      </w:r>
      <w:r w:rsidRPr="00492886">
        <w:rPr>
          <w:w w:val="105"/>
          <w:lang w:val="it-IT"/>
        </w:rPr>
        <w:t>ne</w:t>
      </w:r>
      <w:r w:rsidR="00590B75" w:rsidRPr="00492886">
        <w:rPr>
          <w:w w:val="105"/>
          <w:lang w:val="it-IT"/>
        </w:rPr>
        <w:t xml:space="preserve"> </w:t>
      </w:r>
      <w:r w:rsidRPr="00492886">
        <w:rPr>
          <w:w w:val="105"/>
          <w:lang w:val="it-IT"/>
        </w:rPr>
        <w:t>hanno</w:t>
      </w:r>
      <w:r w:rsidR="00590B75" w:rsidRPr="00492886">
        <w:rPr>
          <w:w w:val="105"/>
          <w:lang w:val="it-IT"/>
        </w:rPr>
        <w:t xml:space="preserve"> </w:t>
      </w:r>
      <w:r w:rsidRPr="00492886">
        <w:rPr>
          <w:w w:val="105"/>
          <w:lang w:val="it-IT"/>
        </w:rPr>
        <w:t xml:space="preserve">causato la </w:t>
      </w:r>
      <w:r w:rsidRPr="00492886">
        <w:rPr>
          <w:spacing w:val="-4"/>
          <w:w w:val="105"/>
          <w:lang w:val="it-IT"/>
        </w:rPr>
        <w:t>riso</w:t>
      </w:r>
      <w:r w:rsidRPr="00492886">
        <w:rPr>
          <w:spacing w:val="3"/>
          <w:w w:val="105"/>
          <w:lang w:val="it-IT"/>
        </w:rPr>
        <w:t>lu</w:t>
      </w:r>
      <w:r w:rsidRPr="00492886">
        <w:rPr>
          <w:spacing w:val="-6"/>
          <w:w w:val="105"/>
          <w:lang w:val="it-IT"/>
        </w:rPr>
        <w:t>zione</w:t>
      </w:r>
      <w:r w:rsidRPr="00492886">
        <w:rPr>
          <w:spacing w:val="27"/>
          <w:w w:val="105"/>
          <w:lang w:val="it-IT"/>
        </w:rPr>
        <w:t xml:space="preserve"> </w:t>
      </w:r>
      <w:r w:rsidRPr="00492886">
        <w:rPr>
          <w:w w:val="105"/>
          <w:lang w:val="it-IT"/>
        </w:rPr>
        <w:t>per</w:t>
      </w:r>
      <w:r w:rsidRPr="00492886">
        <w:rPr>
          <w:spacing w:val="11"/>
          <w:w w:val="105"/>
          <w:lang w:val="it-IT"/>
        </w:rPr>
        <w:t xml:space="preserve"> </w:t>
      </w:r>
      <w:r w:rsidRPr="00492886">
        <w:rPr>
          <w:w w:val="105"/>
          <w:lang w:val="it-IT"/>
        </w:rPr>
        <w:t>inadem</w:t>
      </w:r>
      <w:r w:rsidRPr="00492886">
        <w:rPr>
          <w:spacing w:val="10"/>
          <w:w w:val="105"/>
          <w:lang w:val="it-IT"/>
        </w:rPr>
        <w:t>pimento</w:t>
      </w:r>
      <w:r w:rsidRPr="00492886">
        <w:rPr>
          <w:spacing w:val="9"/>
          <w:w w:val="105"/>
          <w:lang w:val="it-IT"/>
        </w:rPr>
        <w:t xml:space="preserve"> </w:t>
      </w:r>
      <w:r w:rsidRPr="00492886">
        <w:rPr>
          <w:w w:val="105"/>
          <w:lang w:val="it-IT"/>
        </w:rPr>
        <w:t>ovvero</w:t>
      </w:r>
      <w:r w:rsidRPr="00492886">
        <w:rPr>
          <w:spacing w:val="-21"/>
          <w:w w:val="105"/>
          <w:lang w:val="it-IT"/>
        </w:rPr>
        <w:t xml:space="preserve"> </w:t>
      </w:r>
      <w:r w:rsidRPr="00492886">
        <w:rPr>
          <w:w w:val="105"/>
          <w:lang w:val="it-IT"/>
        </w:rPr>
        <w:t>la</w:t>
      </w:r>
      <w:r w:rsidRPr="00492886">
        <w:rPr>
          <w:spacing w:val="-3"/>
          <w:w w:val="105"/>
          <w:lang w:val="it-IT"/>
        </w:rPr>
        <w:t xml:space="preserve"> </w:t>
      </w:r>
      <w:r w:rsidRPr="00492886">
        <w:rPr>
          <w:spacing w:val="5"/>
          <w:w w:val="105"/>
          <w:lang w:val="it-IT"/>
        </w:rPr>
        <w:t>condanna</w:t>
      </w:r>
      <w:r w:rsidRPr="00492886">
        <w:rPr>
          <w:w w:val="105"/>
          <w:lang w:val="it-IT"/>
        </w:rPr>
        <w:t xml:space="preserve"> al</w:t>
      </w:r>
      <w:r w:rsidRPr="00492886">
        <w:rPr>
          <w:spacing w:val="-29"/>
          <w:w w:val="105"/>
          <w:lang w:val="it-IT"/>
        </w:rPr>
        <w:t xml:space="preserve"> </w:t>
      </w:r>
      <w:r w:rsidRPr="00492886">
        <w:rPr>
          <w:spacing w:val="-5"/>
          <w:w w:val="105"/>
          <w:lang w:val="it-IT"/>
        </w:rPr>
        <w:t>risa</w:t>
      </w:r>
      <w:r w:rsidRPr="00492886">
        <w:rPr>
          <w:spacing w:val="2"/>
          <w:w w:val="105"/>
          <w:lang w:val="it-IT"/>
        </w:rPr>
        <w:t>rcim</w:t>
      </w:r>
      <w:r w:rsidRPr="00492886">
        <w:rPr>
          <w:spacing w:val="6"/>
          <w:w w:val="105"/>
          <w:lang w:val="it-IT"/>
        </w:rPr>
        <w:t>ento</w:t>
      </w:r>
      <w:r w:rsidRPr="00492886">
        <w:rPr>
          <w:spacing w:val="-1"/>
          <w:w w:val="105"/>
          <w:lang w:val="it-IT"/>
        </w:rPr>
        <w:t xml:space="preserve"> </w:t>
      </w:r>
      <w:r w:rsidRPr="00492886">
        <w:rPr>
          <w:w w:val="105"/>
          <w:lang w:val="it-IT"/>
        </w:rPr>
        <w:t>del</w:t>
      </w:r>
      <w:r w:rsidRPr="00492886">
        <w:rPr>
          <w:spacing w:val="22"/>
          <w:w w:val="105"/>
          <w:lang w:val="it-IT"/>
        </w:rPr>
        <w:t xml:space="preserve"> </w:t>
      </w:r>
      <w:r w:rsidRPr="00492886">
        <w:rPr>
          <w:w w:val="105"/>
          <w:lang w:val="it-IT"/>
        </w:rPr>
        <w:t>danno o altre san</w:t>
      </w:r>
      <w:r w:rsidRPr="00492886">
        <w:rPr>
          <w:spacing w:val="-59"/>
          <w:w w:val="105"/>
          <w:lang w:val="it-IT"/>
        </w:rPr>
        <w:t xml:space="preserve"> </w:t>
      </w:r>
      <w:r w:rsidRPr="00492886">
        <w:rPr>
          <w:spacing w:val="-3"/>
          <w:w w:val="105"/>
          <w:lang w:val="it-IT"/>
        </w:rPr>
        <w:t xml:space="preserve">zioni </w:t>
      </w:r>
      <w:r w:rsidRPr="00492886">
        <w:rPr>
          <w:w w:val="105"/>
          <w:lang w:val="it-IT"/>
        </w:rPr>
        <w:t>comparabili;</w:t>
      </w:r>
    </w:p>
    <w:p w14:paraId="466AD2AE" w14:textId="533C4135" w:rsidR="00DA52F6" w:rsidRPr="00492886" w:rsidRDefault="00DA52F6" w:rsidP="00534A60">
      <w:pPr>
        <w:pStyle w:val="Paragrafoelenco"/>
        <w:numPr>
          <w:ilvl w:val="1"/>
          <w:numId w:val="5"/>
        </w:numPr>
        <w:tabs>
          <w:tab w:val="left" w:pos="778"/>
        </w:tabs>
        <w:spacing w:line="257" w:lineRule="auto"/>
        <w:ind w:left="993" w:right="-1" w:hanging="362"/>
        <w:rPr>
          <w:lang w:val="it-IT"/>
        </w:rPr>
      </w:pPr>
      <w:r w:rsidRPr="00492886">
        <w:rPr>
          <w:spacing w:val="5"/>
          <w:lang w:val="it-IT"/>
        </w:rPr>
        <w:t xml:space="preserve">violazione </w:t>
      </w:r>
      <w:r w:rsidRPr="00492886">
        <w:rPr>
          <w:lang w:val="it-IT"/>
        </w:rPr>
        <w:t>d</w:t>
      </w:r>
      <w:r w:rsidRPr="00492886">
        <w:rPr>
          <w:spacing w:val="8"/>
          <w:lang w:val="it-IT"/>
        </w:rPr>
        <w:t xml:space="preserve">el </w:t>
      </w:r>
      <w:r w:rsidRPr="00492886">
        <w:rPr>
          <w:lang w:val="it-IT"/>
        </w:rPr>
        <w:t>divieto di intesta</w:t>
      </w:r>
      <w:r w:rsidRPr="00492886">
        <w:rPr>
          <w:spacing w:val="6"/>
          <w:lang w:val="it-IT"/>
        </w:rPr>
        <w:t xml:space="preserve">zione </w:t>
      </w:r>
      <w:r w:rsidRPr="00492886">
        <w:rPr>
          <w:lang w:val="it-IT"/>
        </w:rPr>
        <w:t xml:space="preserve">fiduciaria di cui all' articolo </w:t>
      </w:r>
      <w:r w:rsidRPr="00492886">
        <w:rPr>
          <w:spacing w:val="9"/>
          <w:lang w:val="it-IT"/>
        </w:rPr>
        <w:t xml:space="preserve">17 </w:t>
      </w:r>
      <w:r w:rsidRPr="00492886">
        <w:rPr>
          <w:lang w:val="it-IT"/>
        </w:rPr>
        <w:t xml:space="preserve">della legge 19 marzo 1990, n. 55; violazione degli obblighi di cui all'art.17 della </w:t>
      </w:r>
      <w:r w:rsidRPr="00492886">
        <w:rPr>
          <w:spacing w:val="-3"/>
          <w:lang w:val="it-IT"/>
        </w:rPr>
        <w:t>Leg</w:t>
      </w:r>
      <w:r w:rsidRPr="00492886">
        <w:rPr>
          <w:lang w:val="it-IT"/>
        </w:rPr>
        <w:t xml:space="preserve">ge 12 marzo </w:t>
      </w:r>
      <w:r w:rsidRPr="00492886">
        <w:rPr>
          <w:spacing w:val="-7"/>
          <w:lang w:val="it-IT"/>
        </w:rPr>
        <w:t xml:space="preserve">1999, </w:t>
      </w:r>
      <w:r w:rsidRPr="00492886">
        <w:rPr>
          <w:lang w:val="it-IT"/>
        </w:rPr>
        <w:t xml:space="preserve">n. 68, in </w:t>
      </w:r>
      <w:r w:rsidRPr="00492886">
        <w:rPr>
          <w:spacing w:val="11"/>
          <w:lang w:val="it-IT"/>
        </w:rPr>
        <w:t>ma</w:t>
      </w:r>
      <w:r w:rsidRPr="00492886">
        <w:rPr>
          <w:lang w:val="it-IT"/>
        </w:rPr>
        <w:t xml:space="preserve">teria </w:t>
      </w:r>
      <w:r w:rsidRPr="00492886">
        <w:rPr>
          <w:spacing w:val="9"/>
          <w:lang w:val="it-IT"/>
        </w:rPr>
        <w:t xml:space="preserve">di </w:t>
      </w:r>
      <w:r w:rsidRPr="00492886">
        <w:rPr>
          <w:lang w:val="it-IT"/>
        </w:rPr>
        <w:t xml:space="preserve">diritto </w:t>
      </w:r>
      <w:r w:rsidRPr="00492886">
        <w:rPr>
          <w:spacing w:val="10"/>
          <w:lang w:val="it-IT"/>
        </w:rPr>
        <w:t xml:space="preserve">al </w:t>
      </w:r>
      <w:r w:rsidRPr="00492886">
        <w:rPr>
          <w:spacing w:val="5"/>
          <w:lang w:val="it-IT"/>
        </w:rPr>
        <w:t xml:space="preserve">lavoro </w:t>
      </w:r>
      <w:r w:rsidRPr="00492886">
        <w:rPr>
          <w:lang w:val="it-IT"/>
        </w:rPr>
        <w:t xml:space="preserve">dei </w:t>
      </w:r>
      <w:r w:rsidRPr="00492886">
        <w:rPr>
          <w:spacing w:val="5"/>
          <w:lang w:val="it-IT"/>
        </w:rPr>
        <w:t>disa</w:t>
      </w:r>
      <w:r w:rsidRPr="00492886">
        <w:rPr>
          <w:lang w:val="it-IT"/>
        </w:rPr>
        <w:t>b</w:t>
      </w:r>
      <w:r w:rsidRPr="00492886">
        <w:rPr>
          <w:spacing w:val="6"/>
          <w:lang w:val="it-IT"/>
        </w:rPr>
        <w:t>ili;</w:t>
      </w:r>
    </w:p>
    <w:p w14:paraId="0B2138C7" w14:textId="3FD6DAC7" w:rsidR="00DA52F6" w:rsidRPr="00492886" w:rsidRDefault="00DA52F6" w:rsidP="00534A60">
      <w:pPr>
        <w:pStyle w:val="Paragrafoelenco"/>
        <w:numPr>
          <w:ilvl w:val="1"/>
          <w:numId w:val="5"/>
        </w:numPr>
        <w:tabs>
          <w:tab w:val="left" w:pos="765"/>
        </w:tabs>
        <w:spacing w:line="257" w:lineRule="auto"/>
        <w:ind w:left="993" w:right="-1"/>
        <w:rPr>
          <w:lang w:val="it-IT"/>
        </w:rPr>
      </w:pPr>
      <w:r w:rsidRPr="00492886">
        <w:rPr>
          <w:lang w:val="it-IT"/>
        </w:rPr>
        <w:t>il legale rappresentante o altri soggetti mun</w:t>
      </w:r>
      <w:r w:rsidRPr="00492886">
        <w:rPr>
          <w:spacing w:val="5"/>
          <w:lang w:val="it-IT"/>
        </w:rPr>
        <w:t xml:space="preserve">iti </w:t>
      </w:r>
      <w:r w:rsidRPr="00492886">
        <w:rPr>
          <w:lang w:val="it-IT"/>
        </w:rPr>
        <w:t>di po</w:t>
      </w:r>
      <w:r w:rsidRPr="00492886">
        <w:rPr>
          <w:spacing w:val="9"/>
          <w:lang w:val="it-IT"/>
        </w:rPr>
        <w:t>te</w:t>
      </w:r>
      <w:r w:rsidR="008E0B26" w:rsidRPr="00492886">
        <w:rPr>
          <w:spacing w:val="9"/>
          <w:lang w:val="it-IT"/>
        </w:rPr>
        <w:t>r</w:t>
      </w:r>
      <w:r w:rsidRPr="00492886">
        <w:rPr>
          <w:spacing w:val="-6"/>
          <w:lang w:val="it-IT"/>
        </w:rPr>
        <w:t xml:space="preserve">i </w:t>
      </w:r>
      <w:r w:rsidRPr="00492886">
        <w:rPr>
          <w:lang w:val="it-IT"/>
        </w:rPr>
        <w:t xml:space="preserve">decisionali si trovano in </w:t>
      </w:r>
      <w:r w:rsidRPr="00492886">
        <w:rPr>
          <w:spacing w:val="3"/>
          <w:lang w:val="it-IT"/>
        </w:rPr>
        <w:t xml:space="preserve">ipotesi </w:t>
      </w:r>
      <w:r w:rsidRPr="00492886">
        <w:rPr>
          <w:lang w:val="it-IT"/>
        </w:rPr>
        <w:t xml:space="preserve">di </w:t>
      </w:r>
      <w:r w:rsidRPr="00492886">
        <w:rPr>
          <w:lang w:val="it-IT"/>
        </w:rPr>
        <w:lastRenderedPageBreak/>
        <w:t xml:space="preserve">conflitto </w:t>
      </w:r>
      <w:r w:rsidRPr="00492886">
        <w:rPr>
          <w:spacing w:val="5"/>
          <w:lang w:val="it-IT"/>
        </w:rPr>
        <w:t xml:space="preserve">di </w:t>
      </w:r>
      <w:r w:rsidRPr="00492886">
        <w:rPr>
          <w:lang w:val="it-IT"/>
        </w:rPr>
        <w:t>interesse</w:t>
      </w:r>
    </w:p>
    <w:p w14:paraId="610D7403" w14:textId="77777777" w:rsidR="0029745F" w:rsidRPr="00492886" w:rsidRDefault="00DA52F6" w:rsidP="00534A60">
      <w:pPr>
        <w:pStyle w:val="Paragrafoelenco"/>
        <w:numPr>
          <w:ilvl w:val="1"/>
          <w:numId w:val="5"/>
        </w:numPr>
        <w:tabs>
          <w:tab w:val="left" w:pos="772"/>
        </w:tabs>
        <w:spacing w:line="257" w:lineRule="auto"/>
        <w:ind w:left="993" w:right="-1" w:hanging="362"/>
        <w:rPr>
          <w:spacing w:val="5"/>
          <w:lang w:val="it-IT"/>
        </w:rPr>
      </w:pPr>
      <w:r w:rsidRPr="00492886">
        <w:rPr>
          <w:w w:val="105"/>
          <w:lang w:val="it-IT"/>
        </w:rPr>
        <w:t>aver concluso contratti di lavoro</w:t>
      </w:r>
      <w:r w:rsidR="00590B75" w:rsidRPr="00492886">
        <w:rPr>
          <w:w w:val="105"/>
          <w:lang w:val="it-IT"/>
        </w:rPr>
        <w:t xml:space="preserve"> </w:t>
      </w:r>
      <w:r w:rsidRPr="00492886">
        <w:rPr>
          <w:w w:val="105"/>
          <w:lang w:val="it-IT"/>
        </w:rPr>
        <w:t>subordinato</w:t>
      </w:r>
      <w:r w:rsidR="00590B75" w:rsidRPr="00492886">
        <w:rPr>
          <w:w w:val="105"/>
          <w:lang w:val="it-IT"/>
        </w:rPr>
        <w:t xml:space="preserve"> </w:t>
      </w:r>
      <w:r w:rsidRPr="00492886">
        <w:rPr>
          <w:w w:val="105"/>
          <w:lang w:val="it-IT"/>
        </w:rPr>
        <w:t>o</w:t>
      </w:r>
      <w:r w:rsidR="00590B75" w:rsidRPr="00492886">
        <w:rPr>
          <w:w w:val="105"/>
          <w:lang w:val="it-IT"/>
        </w:rPr>
        <w:t xml:space="preserve"> </w:t>
      </w:r>
      <w:r w:rsidRPr="00492886">
        <w:rPr>
          <w:w w:val="105"/>
          <w:lang w:val="it-IT"/>
        </w:rPr>
        <w:t>autonomo</w:t>
      </w:r>
      <w:r w:rsidR="00590B75" w:rsidRPr="00492886">
        <w:rPr>
          <w:w w:val="105"/>
          <w:lang w:val="it-IT"/>
        </w:rPr>
        <w:t xml:space="preserve"> </w:t>
      </w:r>
      <w:r w:rsidRPr="00492886">
        <w:rPr>
          <w:w w:val="105"/>
          <w:lang w:val="it-IT"/>
        </w:rPr>
        <w:t>o</w:t>
      </w:r>
      <w:r w:rsidR="00590B75" w:rsidRPr="00492886">
        <w:rPr>
          <w:w w:val="105"/>
          <w:lang w:val="it-IT"/>
        </w:rPr>
        <w:t xml:space="preserve"> </w:t>
      </w:r>
      <w:r w:rsidRPr="00492886">
        <w:rPr>
          <w:w w:val="105"/>
          <w:lang w:val="it-IT"/>
        </w:rPr>
        <w:t>aver</w:t>
      </w:r>
      <w:r w:rsidR="00590B75" w:rsidRPr="00492886">
        <w:rPr>
          <w:w w:val="105"/>
          <w:lang w:val="it-IT"/>
        </w:rPr>
        <w:t xml:space="preserve"> </w:t>
      </w:r>
      <w:r w:rsidRPr="00492886">
        <w:rPr>
          <w:w w:val="105"/>
          <w:lang w:val="it-IT"/>
        </w:rPr>
        <w:t>conferito incarichi a ex-dipendenti di ATS Milano (nel triennio successivo alla cessazione del</w:t>
      </w:r>
      <w:r w:rsidR="00590B75" w:rsidRPr="00492886">
        <w:rPr>
          <w:w w:val="105"/>
          <w:lang w:val="it-IT"/>
        </w:rPr>
        <w:t xml:space="preserve"> </w:t>
      </w:r>
      <w:r w:rsidRPr="00492886">
        <w:rPr>
          <w:w w:val="105"/>
          <w:lang w:val="it-IT"/>
        </w:rPr>
        <w:t>rapporto) che</w:t>
      </w:r>
      <w:r w:rsidR="00590B75" w:rsidRPr="00492886">
        <w:rPr>
          <w:w w:val="105"/>
          <w:lang w:val="it-IT"/>
        </w:rPr>
        <w:t xml:space="preserve"> </w:t>
      </w:r>
      <w:r w:rsidRPr="00492886">
        <w:rPr>
          <w:w w:val="105"/>
          <w:lang w:val="it-IT"/>
        </w:rPr>
        <w:t>abbiano</w:t>
      </w:r>
      <w:r w:rsidR="00590B75" w:rsidRPr="00492886">
        <w:rPr>
          <w:w w:val="105"/>
          <w:lang w:val="it-IT"/>
        </w:rPr>
        <w:t xml:space="preserve"> </w:t>
      </w:r>
      <w:r w:rsidRPr="00492886">
        <w:rPr>
          <w:w w:val="105"/>
          <w:lang w:val="it-IT"/>
        </w:rPr>
        <w:t>esercitato</w:t>
      </w:r>
      <w:r w:rsidR="00590B75" w:rsidRPr="00492886">
        <w:rPr>
          <w:w w:val="105"/>
          <w:lang w:val="it-IT"/>
        </w:rPr>
        <w:t xml:space="preserve"> </w:t>
      </w:r>
      <w:r w:rsidRPr="00492886">
        <w:rPr>
          <w:w w:val="105"/>
          <w:lang w:val="it-IT"/>
        </w:rPr>
        <w:t>poteri</w:t>
      </w:r>
      <w:r w:rsidR="00590B75" w:rsidRPr="00492886">
        <w:rPr>
          <w:w w:val="105"/>
          <w:lang w:val="it-IT"/>
        </w:rPr>
        <w:t xml:space="preserve"> </w:t>
      </w:r>
      <w:r w:rsidRPr="00492886">
        <w:rPr>
          <w:w w:val="105"/>
          <w:lang w:val="it-IT"/>
        </w:rPr>
        <w:t>autoritativi</w:t>
      </w:r>
      <w:r w:rsidR="00590B75" w:rsidRPr="00492886">
        <w:rPr>
          <w:w w:val="105"/>
          <w:lang w:val="it-IT"/>
        </w:rPr>
        <w:t xml:space="preserve"> </w:t>
      </w:r>
      <w:r w:rsidRPr="00492886">
        <w:rPr>
          <w:w w:val="105"/>
          <w:lang w:val="it-IT"/>
        </w:rPr>
        <w:t>o</w:t>
      </w:r>
      <w:r w:rsidR="00590B75" w:rsidRPr="00492886">
        <w:rPr>
          <w:w w:val="105"/>
          <w:lang w:val="it-IT"/>
        </w:rPr>
        <w:t xml:space="preserve"> </w:t>
      </w:r>
      <w:r w:rsidRPr="00492886">
        <w:rPr>
          <w:w w:val="105"/>
          <w:lang w:val="it-IT"/>
        </w:rPr>
        <w:t>negoziali,</w:t>
      </w:r>
      <w:r w:rsidR="00590B75" w:rsidRPr="00492886">
        <w:rPr>
          <w:w w:val="105"/>
          <w:lang w:val="it-IT"/>
        </w:rPr>
        <w:t xml:space="preserve"> </w:t>
      </w:r>
      <w:r w:rsidRPr="00492886">
        <w:rPr>
          <w:w w:val="105"/>
          <w:lang w:val="it-IT"/>
        </w:rPr>
        <w:t>nei confronti del Soggetto interessato al presente Avviso per conto di ATS Milano, negli ultimi tre anni di servizio;</w:t>
      </w:r>
      <w:r w:rsidR="0029745F" w:rsidRPr="00492886">
        <w:rPr>
          <w:w w:val="105"/>
          <w:lang w:val="it-IT"/>
        </w:rPr>
        <w:t xml:space="preserve"> </w:t>
      </w:r>
    </w:p>
    <w:p w14:paraId="4867AB84" w14:textId="683F5785" w:rsidR="00DA52F6" w:rsidRPr="00492886" w:rsidRDefault="00DA52F6" w:rsidP="00534A60">
      <w:pPr>
        <w:pStyle w:val="Paragrafoelenco"/>
        <w:numPr>
          <w:ilvl w:val="1"/>
          <w:numId w:val="5"/>
        </w:numPr>
        <w:tabs>
          <w:tab w:val="left" w:pos="993"/>
        </w:tabs>
        <w:spacing w:line="257" w:lineRule="auto"/>
        <w:ind w:left="993" w:right="-1" w:hanging="362"/>
        <w:rPr>
          <w:spacing w:val="5"/>
          <w:lang w:val="it-IT"/>
        </w:rPr>
      </w:pPr>
      <w:r w:rsidRPr="00492886">
        <w:rPr>
          <w:spacing w:val="5"/>
          <w:lang w:val="it-IT"/>
        </w:rPr>
        <w:t>essere</w:t>
      </w:r>
      <w:r w:rsidR="00590B75" w:rsidRPr="00492886">
        <w:rPr>
          <w:spacing w:val="5"/>
          <w:lang w:val="it-IT"/>
        </w:rPr>
        <w:t xml:space="preserve"> </w:t>
      </w:r>
      <w:r w:rsidRPr="00492886">
        <w:rPr>
          <w:spacing w:val="5"/>
          <w:lang w:val="it-IT"/>
        </w:rPr>
        <w:t>in</w:t>
      </w:r>
      <w:r w:rsidR="00590B75" w:rsidRPr="00492886">
        <w:rPr>
          <w:spacing w:val="5"/>
          <w:lang w:val="it-IT"/>
        </w:rPr>
        <w:t xml:space="preserve"> </w:t>
      </w:r>
      <w:r w:rsidRPr="00492886">
        <w:rPr>
          <w:spacing w:val="5"/>
          <w:lang w:val="it-IT"/>
        </w:rPr>
        <w:t>regola</w:t>
      </w:r>
      <w:r w:rsidR="00590B75" w:rsidRPr="00492886">
        <w:rPr>
          <w:spacing w:val="5"/>
          <w:lang w:val="it-IT"/>
        </w:rPr>
        <w:t xml:space="preserve"> </w:t>
      </w:r>
      <w:r w:rsidRPr="00492886">
        <w:rPr>
          <w:spacing w:val="5"/>
          <w:lang w:val="it-IT"/>
        </w:rPr>
        <w:t>in</w:t>
      </w:r>
      <w:r w:rsidR="00590B75" w:rsidRPr="00492886">
        <w:rPr>
          <w:spacing w:val="5"/>
          <w:lang w:val="it-IT"/>
        </w:rPr>
        <w:t xml:space="preserve"> </w:t>
      </w:r>
      <w:r w:rsidRPr="00492886">
        <w:rPr>
          <w:spacing w:val="5"/>
          <w:lang w:val="it-IT"/>
        </w:rPr>
        <w:t>materia</w:t>
      </w:r>
      <w:r w:rsidR="00590B75" w:rsidRPr="00492886">
        <w:rPr>
          <w:spacing w:val="5"/>
          <w:lang w:val="it-IT"/>
        </w:rPr>
        <w:t xml:space="preserve"> </w:t>
      </w:r>
      <w:r w:rsidRPr="00492886">
        <w:rPr>
          <w:spacing w:val="5"/>
          <w:lang w:val="it-IT"/>
        </w:rPr>
        <w:t>di</w:t>
      </w:r>
      <w:r w:rsidR="00590B75" w:rsidRPr="00492886">
        <w:rPr>
          <w:spacing w:val="5"/>
          <w:lang w:val="it-IT"/>
        </w:rPr>
        <w:t xml:space="preserve"> </w:t>
      </w:r>
      <w:r w:rsidRPr="00492886">
        <w:rPr>
          <w:spacing w:val="5"/>
          <w:lang w:val="it-IT"/>
        </w:rPr>
        <w:t>contribuzione</w:t>
      </w:r>
      <w:r w:rsidR="00590B75" w:rsidRPr="00492886">
        <w:rPr>
          <w:spacing w:val="5"/>
          <w:lang w:val="it-IT"/>
        </w:rPr>
        <w:t xml:space="preserve"> </w:t>
      </w:r>
      <w:r w:rsidRPr="00492886">
        <w:rPr>
          <w:spacing w:val="5"/>
          <w:lang w:val="it-IT"/>
        </w:rPr>
        <w:t>previdenziale,</w:t>
      </w:r>
      <w:r w:rsidR="00590B75" w:rsidRPr="00492886">
        <w:rPr>
          <w:spacing w:val="5"/>
          <w:lang w:val="it-IT"/>
        </w:rPr>
        <w:t xml:space="preserve"> </w:t>
      </w:r>
      <w:r w:rsidRPr="00492886">
        <w:rPr>
          <w:spacing w:val="5"/>
          <w:lang w:val="it-IT"/>
        </w:rPr>
        <w:t>assicurativa</w:t>
      </w:r>
      <w:r w:rsidR="00590B75" w:rsidRPr="00492886">
        <w:rPr>
          <w:spacing w:val="5"/>
          <w:lang w:val="it-IT"/>
        </w:rPr>
        <w:t xml:space="preserve"> </w:t>
      </w:r>
      <w:r w:rsidRPr="00492886">
        <w:rPr>
          <w:spacing w:val="5"/>
          <w:lang w:val="it-IT"/>
        </w:rPr>
        <w:t>e</w:t>
      </w:r>
      <w:r w:rsidR="00590B75" w:rsidRPr="00492886">
        <w:rPr>
          <w:spacing w:val="5"/>
          <w:lang w:val="it-IT"/>
        </w:rPr>
        <w:t xml:space="preserve"> </w:t>
      </w:r>
      <w:r w:rsidRPr="00492886">
        <w:rPr>
          <w:spacing w:val="5"/>
          <w:lang w:val="it-IT"/>
        </w:rPr>
        <w:t>infortunistic</w:t>
      </w:r>
      <w:r w:rsidR="008E0B26" w:rsidRPr="00492886">
        <w:rPr>
          <w:spacing w:val="5"/>
          <w:lang w:val="it-IT"/>
        </w:rPr>
        <w:t>a</w:t>
      </w:r>
      <w:r w:rsidRPr="00492886">
        <w:rPr>
          <w:spacing w:val="5"/>
          <w:lang w:val="it-IT"/>
        </w:rPr>
        <w:t>, per tutt</w:t>
      </w:r>
      <w:r w:rsidR="008E0B26" w:rsidRPr="00492886">
        <w:rPr>
          <w:spacing w:val="5"/>
          <w:lang w:val="it-IT"/>
        </w:rPr>
        <w:t>i</w:t>
      </w:r>
      <w:r w:rsidRPr="00492886">
        <w:rPr>
          <w:spacing w:val="5"/>
          <w:lang w:val="it-IT"/>
        </w:rPr>
        <w:t xml:space="preserve"> i soggetti che hanno una posizione INAIL o INPS attiva.</w:t>
      </w:r>
    </w:p>
    <w:p w14:paraId="5E26DC5D" w14:textId="77777777" w:rsidR="00534A60" w:rsidRPr="00492886" w:rsidRDefault="00534A60" w:rsidP="00534A60">
      <w:pPr>
        <w:tabs>
          <w:tab w:val="left" w:pos="765"/>
        </w:tabs>
        <w:spacing w:line="257" w:lineRule="auto"/>
        <w:ind w:left="631" w:right="-1"/>
        <w:rPr>
          <w:w w:val="105"/>
          <w:lang w:val="it-IT"/>
        </w:rPr>
      </w:pPr>
    </w:p>
    <w:p w14:paraId="488F7AE3" w14:textId="13E0B1BB" w:rsidR="00DA52F6" w:rsidRPr="00492886" w:rsidRDefault="0029745F" w:rsidP="00534A60">
      <w:pPr>
        <w:pStyle w:val="Titolo2"/>
        <w:spacing w:line="257" w:lineRule="auto"/>
        <w:ind w:left="0" w:right="-1"/>
        <w:jc w:val="both"/>
        <w:rPr>
          <w:sz w:val="22"/>
          <w:szCs w:val="22"/>
          <w:lang w:val="it-IT"/>
        </w:rPr>
      </w:pPr>
      <w:r w:rsidRPr="00492886">
        <w:rPr>
          <w:sz w:val="22"/>
          <w:szCs w:val="22"/>
          <w:lang w:val="it-IT"/>
        </w:rPr>
        <w:t xml:space="preserve">6 </w:t>
      </w:r>
      <w:r w:rsidR="00DA52F6" w:rsidRPr="00492886">
        <w:rPr>
          <w:sz w:val="22"/>
          <w:szCs w:val="22"/>
          <w:lang w:val="it-IT"/>
        </w:rPr>
        <w:t>- FASI DEL PROCEDIMENTO E MODALITA' DI SVOLGIMENTO</w:t>
      </w:r>
    </w:p>
    <w:p w14:paraId="5DEEB8A7" w14:textId="77777777" w:rsidR="00534A60" w:rsidRPr="00492886" w:rsidRDefault="00534A60" w:rsidP="00534A60">
      <w:pPr>
        <w:pStyle w:val="Corpotesto"/>
        <w:spacing w:line="257" w:lineRule="auto"/>
        <w:jc w:val="both"/>
        <w:rPr>
          <w:sz w:val="22"/>
          <w:szCs w:val="22"/>
          <w:lang w:val="it-IT"/>
        </w:rPr>
      </w:pPr>
    </w:p>
    <w:p w14:paraId="436A3C11" w14:textId="4DFF806D" w:rsidR="00DA52F6" w:rsidRPr="00492886" w:rsidRDefault="00DA52F6" w:rsidP="00534A60">
      <w:pPr>
        <w:pStyle w:val="Corpotesto"/>
        <w:spacing w:line="257" w:lineRule="auto"/>
        <w:jc w:val="both"/>
        <w:rPr>
          <w:sz w:val="22"/>
          <w:szCs w:val="22"/>
          <w:lang w:val="it-IT"/>
        </w:rPr>
      </w:pPr>
      <w:r w:rsidRPr="00492886">
        <w:rPr>
          <w:sz w:val="22"/>
          <w:szCs w:val="22"/>
          <w:lang w:val="it-IT"/>
        </w:rPr>
        <w:t>Il processo di c</w:t>
      </w:r>
      <w:r w:rsidR="00804A6B" w:rsidRPr="00492886">
        <w:rPr>
          <w:sz w:val="22"/>
          <w:szCs w:val="22"/>
          <w:lang w:val="it-IT"/>
        </w:rPr>
        <w:t>o</w:t>
      </w:r>
      <w:r w:rsidRPr="00492886">
        <w:rPr>
          <w:sz w:val="22"/>
          <w:szCs w:val="22"/>
          <w:lang w:val="it-IT"/>
        </w:rPr>
        <w:t>-progettazione si svilupperà secondo le seguenti fasi:</w:t>
      </w:r>
    </w:p>
    <w:p w14:paraId="5D8F3DB4" w14:textId="6ECA51D3" w:rsidR="00DA52F6" w:rsidRPr="00492886" w:rsidRDefault="00DA52F6" w:rsidP="00534A60">
      <w:pPr>
        <w:pStyle w:val="Corpotesto"/>
        <w:numPr>
          <w:ilvl w:val="0"/>
          <w:numId w:val="29"/>
        </w:numPr>
        <w:spacing w:line="257" w:lineRule="auto"/>
        <w:ind w:right="-1"/>
        <w:jc w:val="both"/>
        <w:rPr>
          <w:w w:val="105"/>
          <w:sz w:val="22"/>
          <w:szCs w:val="22"/>
          <w:lang w:val="it-IT"/>
        </w:rPr>
      </w:pPr>
      <w:r w:rsidRPr="00492886">
        <w:rPr>
          <w:sz w:val="22"/>
          <w:szCs w:val="22"/>
          <w:lang w:val="it-IT"/>
        </w:rPr>
        <w:t xml:space="preserve">presentazione e pubblicazione sul sito di ATS Città </w:t>
      </w:r>
      <w:r w:rsidR="0029745F" w:rsidRPr="00492886">
        <w:rPr>
          <w:sz w:val="22"/>
          <w:szCs w:val="22"/>
          <w:lang w:val="it-IT"/>
        </w:rPr>
        <w:t>M</w:t>
      </w:r>
      <w:r w:rsidRPr="00492886">
        <w:rPr>
          <w:sz w:val="22"/>
          <w:szCs w:val="22"/>
          <w:lang w:val="it-IT"/>
        </w:rPr>
        <w:t>etropolitana di Milano (www.ats-milano</w:t>
      </w:r>
      <w:r w:rsidR="008E0B26" w:rsidRPr="00492886">
        <w:rPr>
          <w:sz w:val="22"/>
          <w:szCs w:val="22"/>
          <w:lang w:val="it-IT"/>
        </w:rPr>
        <w:t>.</w:t>
      </w:r>
      <w:r w:rsidRPr="00492886">
        <w:rPr>
          <w:sz w:val="22"/>
          <w:szCs w:val="22"/>
          <w:lang w:val="it-IT"/>
        </w:rPr>
        <w:t>it</w:t>
      </w:r>
      <w:r w:rsidR="008E0B26" w:rsidRPr="00492886">
        <w:rPr>
          <w:sz w:val="22"/>
          <w:szCs w:val="22"/>
          <w:lang w:val="it-IT"/>
        </w:rPr>
        <w:t>)</w:t>
      </w:r>
      <w:r w:rsidRPr="00492886">
        <w:rPr>
          <w:sz w:val="22"/>
          <w:szCs w:val="22"/>
          <w:lang w:val="it-IT"/>
        </w:rPr>
        <w:t xml:space="preserve"> de</w:t>
      </w:r>
      <w:r w:rsidR="006438ED" w:rsidRPr="00492886">
        <w:rPr>
          <w:sz w:val="22"/>
          <w:szCs w:val="22"/>
          <w:lang w:val="it-IT"/>
        </w:rPr>
        <w:t>l</w:t>
      </w:r>
      <w:r w:rsidR="00174C7B" w:rsidRPr="00492886">
        <w:rPr>
          <w:sz w:val="22"/>
          <w:szCs w:val="22"/>
          <w:lang w:val="it-IT"/>
        </w:rPr>
        <w:t xml:space="preserve"> DDGW 9591/22</w:t>
      </w:r>
      <w:r w:rsidRPr="00492886">
        <w:rPr>
          <w:sz w:val="22"/>
          <w:szCs w:val="22"/>
          <w:lang w:val="it-IT"/>
        </w:rPr>
        <w:t>, d</w:t>
      </w:r>
      <w:r w:rsidR="008E0B26" w:rsidRPr="00492886">
        <w:rPr>
          <w:sz w:val="22"/>
          <w:szCs w:val="22"/>
          <w:lang w:val="it-IT"/>
        </w:rPr>
        <w:t>e</w:t>
      </w:r>
      <w:r w:rsidRPr="00492886">
        <w:rPr>
          <w:sz w:val="22"/>
          <w:szCs w:val="22"/>
          <w:lang w:val="it-IT"/>
        </w:rPr>
        <w:t xml:space="preserve">l </w:t>
      </w:r>
      <w:r w:rsidR="0029745F" w:rsidRPr="00492886">
        <w:rPr>
          <w:sz w:val="22"/>
          <w:szCs w:val="22"/>
          <w:lang w:val="it-IT"/>
        </w:rPr>
        <w:t>P</w:t>
      </w:r>
      <w:r w:rsidRPr="00492886">
        <w:rPr>
          <w:sz w:val="22"/>
          <w:szCs w:val="22"/>
          <w:lang w:val="it-IT"/>
        </w:rPr>
        <w:t xml:space="preserve">rogetto </w:t>
      </w:r>
      <w:r w:rsidR="0029745F" w:rsidRPr="00492886">
        <w:rPr>
          <w:sz w:val="22"/>
          <w:szCs w:val="22"/>
          <w:lang w:val="it-IT"/>
        </w:rPr>
        <w:t>P</w:t>
      </w:r>
      <w:r w:rsidRPr="00492886">
        <w:rPr>
          <w:sz w:val="22"/>
          <w:szCs w:val="22"/>
          <w:lang w:val="it-IT"/>
        </w:rPr>
        <w:t xml:space="preserve">reliminare e del </w:t>
      </w:r>
      <w:r w:rsidR="0029745F" w:rsidRPr="00492886">
        <w:rPr>
          <w:w w:val="105"/>
          <w:sz w:val="22"/>
          <w:szCs w:val="22"/>
          <w:lang w:val="it-IT"/>
        </w:rPr>
        <w:t>P</w:t>
      </w:r>
      <w:r w:rsidRPr="00492886">
        <w:rPr>
          <w:w w:val="105"/>
          <w:sz w:val="22"/>
          <w:szCs w:val="22"/>
          <w:lang w:val="it-IT"/>
        </w:rPr>
        <w:t>ro</w:t>
      </w:r>
      <w:r w:rsidR="008E0B26" w:rsidRPr="00492886">
        <w:rPr>
          <w:w w:val="105"/>
          <w:sz w:val="22"/>
          <w:szCs w:val="22"/>
          <w:lang w:val="it-IT"/>
        </w:rPr>
        <w:t>c</w:t>
      </w:r>
      <w:r w:rsidRPr="00492886">
        <w:rPr>
          <w:w w:val="105"/>
          <w:sz w:val="22"/>
          <w:szCs w:val="22"/>
          <w:lang w:val="it-IT"/>
        </w:rPr>
        <w:t>esso di c</w:t>
      </w:r>
      <w:r w:rsidR="00804A6B" w:rsidRPr="00492886">
        <w:rPr>
          <w:w w:val="105"/>
          <w:sz w:val="22"/>
          <w:szCs w:val="22"/>
          <w:lang w:val="it-IT"/>
        </w:rPr>
        <w:t>o</w:t>
      </w:r>
      <w:r w:rsidRPr="00492886">
        <w:rPr>
          <w:w w:val="105"/>
          <w:sz w:val="22"/>
          <w:szCs w:val="22"/>
          <w:lang w:val="it-IT"/>
        </w:rPr>
        <w:t>-progettazione;</w:t>
      </w:r>
    </w:p>
    <w:p w14:paraId="7B088E5E" w14:textId="35197D9E" w:rsidR="00846CA1" w:rsidRPr="00492886" w:rsidRDefault="00DA52F6" w:rsidP="00846CA1">
      <w:pPr>
        <w:pStyle w:val="Corpotesto"/>
        <w:numPr>
          <w:ilvl w:val="0"/>
          <w:numId w:val="29"/>
        </w:numPr>
        <w:spacing w:line="257" w:lineRule="auto"/>
        <w:ind w:right="-1"/>
        <w:jc w:val="both"/>
        <w:rPr>
          <w:sz w:val="22"/>
          <w:szCs w:val="22"/>
          <w:lang w:val="it-IT"/>
        </w:rPr>
      </w:pPr>
      <w:r w:rsidRPr="00492886">
        <w:rPr>
          <w:w w:val="105"/>
          <w:sz w:val="22"/>
          <w:szCs w:val="22"/>
          <w:lang w:val="it-IT"/>
        </w:rPr>
        <w:t>presentazione dell</w:t>
      </w:r>
      <w:r w:rsidR="0029745F" w:rsidRPr="00492886">
        <w:rPr>
          <w:w w:val="105"/>
          <w:sz w:val="22"/>
          <w:szCs w:val="22"/>
          <w:lang w:val="it-IT"/>
        </w:rPr>
        <w:t>e</w:t>
      </w:r>
      <w:r w:rsidRPr="00492886">
        <w:rPr>
          <w:w w:val="105"/>
          <w:sz w:val="22"/>
          <w:szCs w:val="22"/>
          <w:lang w:val="it-IT"/>
        </w:rPr>
        <w:t xml:space="preserve"> istanz</w:t>
      </w:r>
      <w:r w:rsidR="0029745F" w:rsidRPr="00492886">
        <w:rPr>
          <w:w w:val="105"/>
          <w:sz w:val="22"/>
          <w:szCs w:val="22"/>
          <w:lang w:val="it-IT"/>
        </w:rPr>
        <w:t>e</w:t>
      </w:r>
      <w:r w:rsidRPr="00492886">
        <w:rPr>
          <w:w w:val="105"/>
          <w:sz w:val="22"/>
          <w:szCs w:val="22"/>
          <w:lang w:val="it-IT"/>
        </w:rPr>
        <w:t xml:space="preserve"> di interesse per la partecipazione alla </w:t>
      </w:r>
      <w:r w:rsidR="00174C7B" w:rsidRPr="00492886">
        <w:rPr>
          <w:w w:val="105"/>
          <w:sz w:val="22"/>
          <w:szCs w:val="22"/>
          <w:lang w:val="it-IT"/>
        </w:rPr>
        <w:t>co-progettazione</w:t>
      </w:r>
      <w:r w:rsidRPr="00492886">
        <w:rPr>
          <w:w w:val="105"/>
          <w:sz w:val="22"/>
          <w:szCs w:val="22"/>
          <w:lang w:val="it-IT"/>
        </w:rPr>
        <w:t xml:space="preserve"> </w:t>
      </w:r>
      <w:r w:rsidR="0029745F" w:rsidRPr="00492886">
        <w:rPr>
          <w:w w:val="105"/>
          <w:sz w:val="22"/>
          <w:szCs w:val="22"/>
          <w:lang w:val="it-IT"/>
        </w:rPr>
        <w:t xml:space="preserve">avviata con il </w:t>
      </w:r>
      <w:r w:rsidRPr="00492886">
        <w:rPr>
          <w:w w:val="105"/>
          <w:sz w:val="22"/>
          <w:szCs w:val="22"/>
          <w:lang w:val="it-IT"/>
        </w:rPr>
        <w:t>presente</w:t>
      </w:r>
      <w:r w:rsidR="00590B75" w:rsidRPr="00492886">
        <w:rPr>
          <w:w w:val="105"/>
          <w:sz w:val="22"/>
          <w:szCs w:val="22"/>
          <w:lang w:val="it-IT"/>
        </w:rPr>
        <w:t xml:space="preserve"> </w:t>
      </w:r>
      <w:r w:rsidRPr="00492886">
        <w:rPr>
          <w:w w:val="105"/>
          <w:sz w:val="22"/>
          <w:szCs w:val="22"/>
          <w:lang w:val="it-IT"/>
        </w:rPr>
        <w:t>Avviso</w:t>
      </w:r>
      <w:r w:rsidR="00590B75" w:rsidRPr="00492886">
        <w:rPr>
          <w:w w:val="105"/>
          <w:sz w:val="22"/>
          <w:szCs w:val="22"/>
          <w:lang w:val="it-IT"/>
        </w:rPr>
        <w:t xml:space="preserve"> </w:t>
      </w:r>
      <w:r w:rsidRPr="00492886">
        <w:rPr>
          <w:w w:val="105"/>
          <w:sz w:val="22"/>
          <w:szCs w:val="22"/>
          <w:lang w:val="it-IT"/>
        </w:rPr>
        <w:t xml:space="preserve">da redigere secondo il format di cui all'Allegato </w:t>
      </w:r>
      <w:r w:rsidR="009450AD" w:rsidRPr="00492886">
        <w:rPr>
          <w:w w:val="105"/>
          <w:sz w:val="22"/>
          <w:szCs w:val="22"/>
          <w:lang w:val="it-IT"/>
        </w:rPr>
        <w:t>3</w:t>
      </w:r>
      <w:r w:rsidRPr="00492886">
        <w:rPr>
          <w:w w:val="105"/>
          <w:sz w:val="22"/>
          <w:szCs w:val="22"/>
          <w:lang w:val="it-IT"/>
        </w:rPr>
        <w:t xml:space="preserve"> con</w:t>
      </w:r>
      <w:r w:rsidR="00590B75" w:rsidRPr="00492886">
        <w:rPr>
          <w:w w:val="105"/>
          <w:sz w:val="22"/>
          <w:szCs w:val="22"/>
          <w:lang w:val="it-IT"/>
        </w:rPr>
        <w:t xml:space="preserve"> </w:t>
      </w:r>
      <w:r w:rsidRPr="00492886">
        <w:rPr>
          <w:w w:val="105"/>
          <w:sz w:val="22"/>
          <w:szCs w:val="22"/>
          <w:lang w:val="it-IT"/>
        </w:rPr>
        <w:t xml:space="preserve">scadenza il </w:t>
      </w:r>
      <w:r w:rsidRPr="00C77A6D">
        <w:rPr>
          <w:w w:val="105"/>
          <w:sz w:val="22"/>
          <w:szCs w:val="22"/>
          <w:lang w:val="it-IT"/>
        </w:rPr>
        <w:t>giorno</w:t>
      </w:r>
      <w:r w:rsidR="0029745F" w:rsidRPr="00C77A6D">
        <w:rPr>
          <w:w w:val="105"/>
          <w:sz w:val="22"/>
          <w:szCs w:val="22"/>
          <w:lang w:val="it-IT"/>
        </w:rPr>
        <w:t xml:space="preserve"> </w:t>
      </w:r>
      <w:r w:rsidR="00C17E46" w:rsidRPr="00C77A6D">
        <w:rPr>
          <w:b/>
          <w:w w:val="105"/>
          <w:sz w:val="22"/>
          <w:szCs w:val="22"/>
          <w:lang w:val="it-IT"/>
        </w:rPr>
        <w:t>12.04.2023 a</w:t>
      </w:r>
      <w:r w:rsidRPr="00C77A6D">
        <w:rPr>
          <w:b/>
          <w:w w:val="105"/>
          <w:sz w:val="22"/>
          <w:szCs w:val="22"/>
          <w:lang w:val="it-IT"/>
        </w:rPr>
        <w:t>lle ore</w:t>
      </w:r>
      <w:r w:rsidR="0029745F" w:rsidRPr="00C77A6D">
        <w:rPr>
          <w:b/>
          <w:w w:val="105"/>
          <w:sz w:val="22"/>
          <w:szCs w:val="22"/>
          <w:lang w:val="it-IT"/>
        </w:rPr>
        <w:t xml:space="preserve"> </w:t>
      </w:r>
      <w:r w:rsidR="00C17E46" w:rsidRPr="00C77A6D">
        <w:rPr>
          <w:b/>
          <w:w w:val="105"/>
          <w:sz w:val="22"/>
          <w:szCs w:val="22"/>
          <w:lang w:val="it-IT"/>
        </w:rPr>
        <w:t>12.00</w:t>
      </w:r>
      <w:r w:rsidRPr="00C77A6D">
        <w:rPr>
          <w:w w:val="105"/>
          <w:sz w:val="22"/>
          <w:szCs w:val="22"/>
          <w:lang w:val="it-IT"/>
        </w:rPr>
        <w:t>.</w:t>
      </w:r>
      <w:r w:rsidR="004E45AD" w:rsidRPr="00492886">
        <w:rPr>
          <w:w w:val="105"/>
          <w:sz w:val="22"/>
          <w:szCs w:val="22"/>
          <w:lang w:val="it-IT"/>
        </w:rPr>
        <w:t xml:space="preserve"> È necessario </w:t>
      </w:r>
      <w:r w:rsidR="0029745F" w:rsidRPr="00492886">
        <w:rPr>
          <w:w w:val="105"/>
          <w:sz w:val="22"/>
          <w:szCs w:val="22"/>
          <w:lang w:val="it-IT"/>
        </w:rPr>
        <w:t>i</w:t>
      </w:r>
      <w:r w:rsidRPr="00492886">
        <w:rPr>
          <w:w w:val="105"/>
          <w:sz w:val="22"/>
          <w:szCs w:val="22"/>
          <w:lang w:val="it-IT"/>
        </w:rPr>
        <w:t>nvi</w:t>
      </w:r>
      <w:r w:rsidR="004E45AD" w:rsidRPr="00492886">
        <w:rPr>
          <w:w w:val="105"/>
          <w:sz w:val="22"/>
          <w:szCs w:val="22"/>
          <w:lang w:val="it-IT"/>
        </w:rPr>
        <w:t xml:space="preserve">are </w:t>
      </w:r>
      <w:r w:rsidR="00D509DB" w:rsidRPr="00492886">
        <w:rPr>
          <w:w w:val="105"/>
          <w:sz w:val="22"/>
          <w:szCs w:val="22"/>
          <w:lang w:val="it-IT"/>
        </w:rPr>
        <w:t>l’</w:t>
      </w:r>
      <w:r w:rsidR="00174C7B" w:rsidRPr="00492886">
        <w:rPr>
          <w:sz w:val="22"/>
          <w:szCs w:val="22"/>
          <w:lang w:val="it-IT"/>
        </w:rPr>
        <w:t>i</w:t>
      </w:r>
      <w:r w:rsidRPr="00492886">
        <w:rPr>
          <w:sz w:val="22"/>
          <w:szCs w:val="22"/>
          <w:lang w:val="it-IT"/>
        </w:rPr>
        <w:t>stanza</w:t>
      </w:r>
      <w:r w:rsidR="00590B75" w:rsidRPr="00492886">
        <w:rPr>
          <w:sz w:val="22"/>
          <w:szCs w:val="22"/>
          <w:lang w:val="it-IT"/>
        </w:rPr>
        <w:t xml:space="preserve"> </w:t>
      </w:r>
      <w:r w:rsidR="004E45AD" w:rsidRPr="00492886">
        <w:rPr>
          <w:sz w:val="22"/>
          <w:szCs w:val="22"/>
          <w:lang w:val="it-IT"/>
        </w:rPr>
        <w:t>di</w:t>
      </w:r>
      <w:r w:rsidR="00590B75" w:rsidRPr="00492886">
        <w:rPr>
          <w:sz w:val="22"/>
          <w:szCs w:val="22"/>
          <w:lang w:val="it-IT"/>
        </w:rPr>
        <w:t xml:space="preserve"> </w:t>
      </w:r>
      <w:r w:rsidRPr="00492886">
        <w:rPr>
          <w:sz w:val="22"/>
          <w:szCs w:val="22"/>
          <w:lang w:val="it-IT"/>
        </w:rPr>
        <w:t>partecipazione</w:t>
      </w:r>
      <w:r w:rsidR="00590B75" w:rsidRPr="00492886">
        <w:rPr>
          <w:sz w:val="22"/>
          <w:szCs w:val="22"/>
          <w:lang w:val="it-IT"/>
        </w:rPr>
        <w:t xml:space="preserve"> </w:t>
      </w:r>
      <w:r w:rsidRPr="00492886">
        <w:rPr>
          <w:sz w:val="22"/>
          <w:szCs w:val="22"/>
          <w:lang w:val="it-IT"/>
        </w:rPr>
        <w:t xml:space="preserve">(Allegato </w:t>
      </w:r>
      <w:r w:rsidR="009450AD" w:rsidRPr="00492886">
        <w:rPr>
          <w:sz w:val="22"/>
          <w:szCs w:val="22"/>
          <w:lang w:val="it-IT"/>
        </w:rPr>
        <w:t>3</w:t>
      </w:r>
      <w:r w:rsidRPr="00492886">
        <w:rPr>
          <w:sz w:val="22"/>
          <w:szCs w:val="22"/>
          <w:lang w:val="it-IT"/>
        </w:rPr>
        <w:t>)</w:t>
      </w:r>
      <w:r w:rsidR="004E45AD" w:rsidRPr="00492886">
        <w:rPr>
          <w:sz w:val="22"/>
          <w:szCs w:val="22"/>
          <w:lang w:val="it-IT"/>
        </w:rPr>
        <w:t xml:space="preserve"> alla </w:t>
      </w:r>
      <w:r w:rsidR="004E45AD" w:rsidRPr="00492886">
        <w:rPr>
          <w:spacing w:val="6"/>
          <w:sz w:val="22"/>
          <w:szCs w:val="22"/>
          <w:lang w:val="it-IT"/>
        </w:rPr>
        <w:t>case</w:t>
      </w:r>
      <w:r w:rsidR="004E45AD" w:rsidRPr="00492886">
        <w:rPr>
          <w:sz w:val="22"/>
          <w:szCs w:val="22"/>
          <w:lang w:val="it-IT"/>
        </w:rPr>
        <w:t>lla</w:t>
      </w:r>
      <w:r w:rsidR="004E45AD" w:rsidRPr="00492886">
        <w:rPr>
          <w:spacing w:val="54"/>
          <w:sz w:val="22"/>
          <w:szCs w:val="22"/>
          <w:lang w:val="it-IT"/>
        </w:rPr>
        <w:t xml:space="preserve"> </w:t>
      </w:r>
      <w:proofErr w:type="spellStart"/>
      <w:r w:rsidR="004E45AD" w:rsidRPr="00492886">
        <w:rPr>
          <w:sz w:val="22"/>
          <w:szCs w:val="22"/>
          <w:lang w:val="it-IT"/>
        </w:rPr>
        <w:t>pec</w:t>
      </w:r>
      <w:proofErr w:type="spellEnd"/>
      <w:r w:rsidR="004E45AD" w:rsidRPr="00492886">
        <w:rPr>
          <w:sz w:val="22"/>
          <w:szCs w:val="22"/>
          <w:lang w:val="it-IT"/>
        </w:rPr>
        <w:t xml:space="preserve">: </w:t>
      </w:r>
      <w:hyperlink r:id="rId11" w:history="1">
        <w:r w:rsidR="004E45AD" w:rsidRPr="00492886">
          <w:rPr>
            <w:rStyle w:val="Collegamentoipertestuale"/>
            <w:b/>
            <w:color w:val="auto"/>
            <w:sz w:val="22"/>
            <w:szCs w:val="22"/>
            <w:lang w:val="it-IT"/>
          </w:rPr>
          <w:t>protocollogenerale@pec</w:t>
        </w:r>
        <w:r w:rsidR="004E45AD" w:rsidRPr="00492886">
          <w:rPr>
            <w:rStyle w:val="Collegamentoipertestuale"/>
            <w:b/>
            <w:color w:val="auto"/>
            <w:spacing w:val="9"/>
            <w:sz w:val="22"/>
            <w:szCs w:val="22"/>
            <w:lang w:val="it-IT"/>
          </w:rPr>
          <w:t>.a</w:t>
        </w:r>
        <w:r w:rsidR="004E45AD" w:rsidRPr="00492886">
          <w:rPr>
            <w:rStyle w:val="Collegamentoipertestuale"/>
            <w:b/>
            <w:color w:val="auto"/>
            <w:spacing w:val="-7"/>
            <w:sz w:val="22"/>
            <w:szCs w:val="22"/>
            <w:lang w:val="it-IT"/>
          </w:rPr>
          <w:t>ts-milano.it</w:t>
        </w:r>
      </w:hyperlink>
      <w:r w:rsidR="004E45AD" w:rsidRPr="00492886">
        <w:rPr>
          <w:sz w:val="22"/>
          <w:szCs w:val="22"/>
          <w:lang w:val="it-IT"/>
        </w:rPr>
        <w:t xml:space="preserve">, compilata e </w:t>
      </w:r>
      <w:r w:rsidRPr="00492886">
        <w:rPr>
          <w:sz w:val="22"/>
          <w:szCs w:val="22"/>
          <w:lang w:val="it-IT"/>
        </w:rPr>
        <w:t>completa</w:t>
      </w:r>
      <w:r w:rsidR="00590B75" w:rsidRPr="00492886">
        <w:rPr>
          <w:sz w:val="22"/>
          <w:szCs w:val="22"/>
          <w:lang w:val="it-IT"/>
        </w:rPr>
        <w:t xml:space="preserve"> </w:t>
      </w:r>
      <w:r w:rsidRPr="00492886">
        <w:rPr>
          <w:sz w:val="22"/>
          <w:szCs w:val="22"/>
          <w:lang w:val="it-IT"/>
        </w:rPr>
        <w:t>degli allegati</w:t>
      </w:r>
      <w:r w:rsidR="00642B14" w:rsidRPr="00492886">
        <w:rPr>
          <w:sz w:val="22"/>
          <w:szCs w:val="22"/>
          <w:lang w:val="it-IT"/>
        </w:rPr>
        <w:t xml:space="preserve"> ivi indicati</w:t>
      </w:r>
      <w:r w:rsidR="004E45AD" w:rsidRPr="00492886">
        <w:rPr>
          <w:sz w:val="22"/>
          <w:szCs w:val="22"/>
          <w:lang w:val="it-IT"/>
        </w:rPr>
        <w:t xml:space="preserve">, per ogni azione progettuale a cui si </w:t>
      </w:r>
      <w:r w:rsidR="006650C7" w:rsidRPr="00492886">
        <w:rPr>
          <w:sz w:val="22"/>
          <w:szCs w:val="22"/>
          <w:lang w:val="it-IT"/>
        </w:rPr>
        <w:t>manifesta interesse</w:t>
      </w:r>
      <w:r w:rsidR="00702D18" w:rsidRPr="00492886">
        <w:rPr>
          <w:sz w:val="22"/>
          <w:szCs w:val="22"/>
          <w:lang w:val="it-IT"/>
        </w:rPr>
        <w:t xml:space="preserve">; NB: </w:t>
      </w:r>
      <w:r w:rsidR="00702D18" w:rsidRPr="00492886">
        <w:rPr>
          <w:sz w:val="22"/>
          <w:szCs w:val="22"/>
          <w:u w:val="single"/>
          <w:lang w:val="it-IT"/>
        </w:rPr>
        <w:t>n</w:t>
      </w:r>
      <w:r w:rsidR="00846CA1" w:rsidRPr="00492886">
        <w:rPr>
          <w:sz w:val="22"/>
          <w:szCs w:val="22"/>
          <w:u w:val="single"/>
          <w:lang w:val="it-IT"/>
        </w:rPr>
        <w:t xml:space="preserve">el caso in cui il medesimo </w:t>
      </w:r>
      <w:r w:rsidR="000842CE" w:rsidRPr="00492886">
        <w:rPr>
          <w:sz w:val="22"/>
          <w:szCs w:val="22"/>
          <w:u w:val="single"/>
          <w:lang w:val="it-IT"/>
        </w:rPr>
        <w:t>S</w:t>
      </w:r>
      <w:r w:rsidR="00846CA1" w:rsidRPr="00492886">
        <w:rPr>
          <w:sz w:val="22"/>
          <w:szCs w:val="22"/>
          <w:u w:val="single"/>
          <w:lang w:val="it-IT"/>
        </w:rPr>
        <w:t xml:space="preserve">oggetto </w:t>
      </w:r>
      <w:r w:rsidR="006D261D" w:rsidRPr="00492886">
        <w:rPr>
          <w:sz w:val="22"/>
          <w:szCs w:val="22"/>
          <w:u w:val="single"/>
          <w:lang w:val="it-IT"/>
        </w:rPr>
        <w:t>optasse per la partecipazione a</w:t>
      </w:r>
      <w:r w:rsidR="00846CA1" w:rsidRPr="00492886">
        <w:rPr>
          <w:sz w:val="22"/>
          <w:szCs w:val="22"/>
          <w:u w:val="single"/>
          <w:lang w:val="it-IT"/>
        </w:rPr>
        <w:t xml:space="preserve"> più </w:t>
      </w:r>
      <w:r w:rsidR="006D261D" w:rsidRPr="00492886">
        <w:rPr>
          <w:sz w:val="22"/>
          <w:szCs w:val="22"/>
          <w:u w:val="single"/>
          <w:lang w:val="it-IT"/>
        </w:rPr>
        <w:t>A</w:t>
      </w:r>
      <w:r w:rsidR="00846CA1" w:rsidRPr="00492886">
        <w:rPr>
          <w:sz w:val="22"/>
          <w:szCs w:val="22"/>
          <w:u w:val="single"/>
          <w:lang w:val="it-IT"/>
        </w:rPr>
        <w:t>zioni</w:t>
      </w:r>
      <w:r w:rsidR="000842CE" w:rsidRPr="00492886">
        <w:rPr>
          <w:sz w:val="22"/>
          <w:szCs w:val="22"/>
          <w:u w:val="single"/>
          <w:lang w:val="it-IT"/>
        </w:rPr>
        <w:t>,</w:t>
      </w:r>
      <w:r w:rsidR="00846CA1" w:rsidRPr="00492886">
        <w:rPr>
          <w:sz w:val="22"/>
          <w:szCs w:val="22"/>
          <w:u w:val="single"/>
          <w:lang w:val="it-IT"/>
        </w:rPr>
        <w:t xml:space="preserve"> dovrà compilare proposte progettuali separate (una per ogni </w:t>
      </w:r>
      <w:r w:rsidR="00702D18" w:rsidRPr="00492886">
        <w:rPr>
          <w:sz w:val="22"/>
          <w:szCs w:val="22"/>
          <w:u w:val="single"/>
          <w:lang w:val="it-IT"/>
        </w:rPr>
        <w:t>A</w:t>
      </w:r>
      <w:r w:rsidR="00846CA1" w:rsidRPr="00492886">
        <w:rPr>
          <w:sz w:val="22"/>
          <w:szCs w:val="22"/>
          <w:u w:val="single"/>
          <w:lang w:val="it-IT"/>
        </w:rPr>
        <w:t>zione) che dovranno essere inviate separatamente, nelle modalità precedentemente descritte</w:t>
      </w:r>
      <w:r w:rsidR="00702D18" w:rsidRPr="00492886">
        <w:rPr>
          <w:sz w:val="22"/>
          <w:szCs w:val="22"/>
          <w:lang w:val="it-IT"/>
        </w:rPr>
        <w:t>;</w:t>
      </w:r>
    </w:p>
    <w:p w14:paraId="6574A306" w14:textId="788AC6E7" w:rsidR="00174C7B" w:rsidRPr="00492886" w:rsidRDefault="00DA52F6" w:rsidP="00534A60">
      <w:pPr>
        <w:pStyle w:val="Corpotesto"/>
        <w:numPr>
          <w:ilvl w:val="0"/>
          <w:numId w:val="29"/>
        </w:numPr>
        <w:spacing w:line="257" w:lineRule="auto"/>
        <w:ind w:right="-1"/>
        <w:jc w:val="both"/>
        <w:rPr>
          <w:w w:val="105"/>
          <w:sz w:val="22"/>
          <w:szCs w:val="22"/>
          <w:lang w:val="it-IT"/>
        </w:rPr>
      </w:pPr>
      <w:r w:rsidRPr="00492886">
        <w:rPr>
          <w:w w:val="105"/>
          <w:sz w:val="22"/>
          <w:szCs w:val="22"/>
          <w:lang w:val="it-IT"/>
        </w:rPr>
        <w:t>nomina</w:t>
      </w:r>
      <w:r w:rsidR="00590B75" w:rsidRPr="00492886">
        <w:rPr>
          <w:w w:val="105"/>
          <w:sz w:val="22"/>
          <w:szCs w:val="22"/>
          <w:lang w:val="it-IT"/>
        </w:rPr>
        <w:t xml:space="preserve"> </w:t>
      </w:r>
      <w:r w:rsidRPr="00492886">
        <w:rPr>
          <w:w w:val="105"/>
          <w:sz w:val="22"/>
          <w:szCs w:val="22"/>
          <w:lang w:val="it-IT"/>
        </w:rPr>
        <w:t>della</w:t>
      </w:r>
      <w:r w:rsidR="00590B75" w:rsidRPr="00492886">
        <w:rPr>
          <w:w w:val="105"/>
          <w:sz w:val="22"/>
          <w:szCs w:val="22"/>
          <w:lang w:val="it-IT"/>
        </w:rPr>
        <w:t xml:space="preserve"> </w:t>
      </w:r>
      <w:r w:rsidRPr="00492886">
        <w:rPr>
          <w:w w:val="105"/>
          <w:sz w:val="22"/>
          <w:szCs w:val="22"/>
          <w:lang w:val="it-IT"/>
        </w:rPr>
        <w:t>Commissione</w:t>
      </w:r>
      <w:r w:rsidR="00590B75" w:rsidRPr="00492886">
        <w:rPr>
          <w:w w:val="105"/>
          <w:sz w:val="22"/>
          <w:szCs w:val="22"/>
          <w:lang w:val="it-IT"/>
        </w:rPr>
        <w:t xml:space="preserve"> </w:t>
      </w:r>
      <w:r w:rsidRPr="00492886">
        <w:rPr>
          <w:w w:val="105"/>
          <w:sz w:val="22"/>
          <w:szCs w:val="22"/>
          <w:lang w:val="it-IT"/>
        </w:rPr>
        <w:t>di</w:t>
      </w:r>
      <w:r w:rsidR="00590B75" w:rsidRPr="00492886">
        <w:rPr>
          <w:w w:val="105"/>
          <w:sz w:val="22"/>
          <w:szCs w:val="22"/>
          <w:lang w:val="it-IT"/>
        </w:rPr>
        <w:t xml:space="preserve"> </w:t>
      </w:r>
      <w:r w:rsidRPr="00492886">
        <w:rPr>
          <w:w w:val="105"/>
          <w:sz w:val="22"/>
          <w:szCs w:val="22"/>
          <w:lang w:val="it-IT"/>
        </w:rPr>
        <w:t>validazione</w:t>
      </w:r>
      <w:r w:rsidR="00590B75" w:rsidRPr="00492886">
        <w:rPr>
          <w:w w:val="105"/>
          <w:sz w:val="22"/>
          <w:szCs w:val="22"/>
          <w:lang w:val="it-IT"/>
        </w:rPr>
        <w:t xml:space="preserve"> </w:t>
      </w:r>
      <w:r w:rsidRPr="00492886">
        <w:rPr>
          <w:w w:val="105"/>
          <w:sz w:val="22"/>
          <w:szCs w:val="22"/>
          <w:lang w:val="it-IT"/>
        </w:rPr>
        <w:t>dell'</w:t>
      </w:r>
      <w:r w:rsidR="008E0B26" w:rsidRPr="00492886">
        <w:rPr>
          <w:w w:val="105"/>
          <w:sz w:val="22"/>
          <w:szCs w:val="22"/>
          <w:lang w:val="it-IT"/>
        </w:rPr>
        <w:t>amm</w:t>
      </w:r>
      <w:r w:rsidRPr="00492886">
        <w:rPr>
          <w:w w:val="105"/>
          <w:sz w:val="22"/>
          <w:szCs w:val="22"/>
          <w:lang w:val="it-IT"/>
        </w:rPr>
        <w:t>issione</w:t>
      </w:r>
      <w:r w:rsidR="00590B75" w:rsidRPr="00492886">
        <w:rPr>
          <w:w w:val="105"/>
          <w:sz w:val="22"/>
          <w:szCs w:val="22"/>
          <w:lang w:val="it-IT"/>
        </w:rPr>
        <w:t xml:space="preserve"> </w:t>
      </w:r>
      <w:r w:rsidRPr="00492886">
        <w:rPr>
          <w:w w:val="105"/>
          <w:sz w:val="22"/>
          <w:szCs w:val="22"/>
          <w:lang w:val="it-IT"/>
        </w:rPr>
        <w:t xml:space="preserve">delle istanze pervenute e </w:t>
      </w:r>
      <w:r w:rsidR="0029745F" w:rsidRPr="00492886">
        <w:rPr>
          <w:w w:val="105"/>
          <w:sz w:val="22"/>
          <w:szCs w:val="22"/>
          <w:lang w:val="it-IT"/>
        </w:rPr>
        <w:t>per la loro V</w:t>
      </w:r>
      <w:r w:rsidRPr="00492886">
        <w:rPr>
          <w:w w:val="105"/>
          <w:sz w:val="22"/>
          <w:szCs w:val="22"/>
          <w:lang w:val="it-IT"/>
        </w:rPr>
        <w:t>alutazione;</w:t>
      </w:r>
    </w:p>
    <w:p w14:paraId="5B365563" w14:textId="608DAC14" w:rsidR="00174C7B" w:rsidRPr="00492886" w:rsidRDefault="00DA52F6" w:rsidP="00534A60">
      <w:pPr>
        <w:pStyle w:val="Corpotesto"/>
        <w:numPr>
          <w:ilvl w:val="0"/>
          <w:numId w:val="29"/>
        </w:numPr>
        <w:spacing w:line="257" w:lineRule="auto"/>
        <w:ind w:right="-1"/>
        <w:jc w:val="both"/>
        <w:rPr>
          <w:w w:val="105"/>
          <w:sz w:val="22"/>
          <w:szCs w:val="22"/>
          <w:lang w:val="it-IT"/>
        </w:rPr>
      </w:pPr>
      <w:r w:rsidRPr="00492886">
        <w:rPr>
          <w:w w:val="105"/>
          <w:sz w:val="22"/>
          <w:szCs w:val="22"/>
          <w:lang w:val="it-IT"/>
        </w:rPr>
        <w:t>validazione delle istanze ammesse e loro valutazione</w:t>
      </w:r>
      <w:r w:rsidR="00590B75" w:rsidRPr="00492886">
        <w:rPr>
          <w:w w:val="105"/>
          <w:sz w:val="22"/>
          <w:szCs w:val="22"/>
          <w:lang w:val="it-IT"/>
        </w:rPr>
        <w:t xml:space="preserve"> </w:t>
      </w:r>
      <w:r w:rsidRPr="00492886">
        <w:rPr>
          <w:w w:val="105"/>
          <w:sz w:val="22"/>
          <w:szCs w:val="22"/>
          <w:lang w:val="it-IT"/>
        </w:rPr>
        <w:t>secondo gli indicatori</w:t>
      </w:r>
      <w:r w:rsidR="00590B75" w:rsidRPr="00492886">
        <w:rPr>
          <w:w w:val="105"/>
          <w:sz w:val="22"/>
          <w:szCs w:val="22"/>
          <w:lang w:val="it-IT"/>
        </w:rPr>
        <w:t xml:space="preserve"> </w:t>
      </w:r>
      <w:r w:rsidRPr="00492886">
        <w:rPr>
          <w:w w:val="105"/>
          <w:sz w:val="22"/>
          <w:szCs w:val="22"/>
          <w:lang w:val="it-IT"/>
        </w:rPr>
        <w:t>di cui al presente Avviso;</w:t>
      </w:r>
    </w:p>
    <w:p w14:paraId="2FD06E30" w14:textId="6CDEA612" w:rsidR="00735405" w:rsidRPr="00492886" w:rsidRDefault="00DA52F6" w:rsidP="00735405">
      <w:pPr>
        <w:pStyle w:val="Corpotesto"/>
        <w:numPr>
          <w:ilvl w:val="0"/>
          <w:numId w:val="29"/>
        </w:numPr>
        <w:spacing w:line="257" w:lineRule="auto"/>
        <w:ind w:right="-1"/>
        <w:jc w:val="both"/>
        <w:rPr>
          <w:w w:val="105"/>
          <w:sz w:val="22"/>
          <w:szCs w:val="22"/>
          <w:lang w:val="it-IT"/>
        </w:rPr>
      </w:pPr>
      <w:r w:rsidRPr="00492886">
        <w:rPr>
          <w:w w:val="105"/>
          <w:sz w:val="22"/>
          <w:szCs w:val="22"/>
          <w:lang w:val="it-IT"/>
        </w:rPr>
        <w:t>avvio</w:t>
      </w:r>
      <w:r w:rsidR="0029745F" w:rsidRPr="00492886">
        <w:rPr>
          <w:w w:val="105"/>
          <w:sz w:val="22"/>
          <w:szCs w:val="22"/>
          <w:lang w:val="it-IT"/>
        </w:rPr>
        <w:t xml:space="preserve"> dell'attività di co-progettazione per la definizione de</w:t>
      </w:r>
      <w:r w:rsidR="00702D18" w:rsidRPr="00492886">
        <w:rPr>
          <w:w w:val="105"/>
          <w:sz w:val="22"/>
          <w:szCs w:val="22"/>
          <w:lang w:val="it-IT"/>
        </w:rPr>
        <w:t>i P</w:t>
      </w:r>
      <w:r w:rsidR="0029745F" w:rsidRPr="00492886">
        <w:rPr>
          <w:w w:val="105"/>
          <w:sz w:val="22"/>
          <w:szCs w:val="22"/>
          <w:lang w:val="it-IT"/>
        </w:rPr>
        <w:t xml:space="preserve">rogetto </w:t>
      </w:r>
      <w:r w:rsidR="00702D18" w:rsidRPr="00492886">
        <w:rPr>
          <w:w w:val="105"/>
          <w:sz w:val="22"/>
          <w:szCs w:val="22"/>
          <w:lang w:val="it-IT"/>
        </w:rPr>
        <w:t>D</w:t>
      </w:r>
      <w:r w:rsidR="0029745F" w:rsidRPr="00492886">
        <w:rPr>
          <w:w w:val="105"/>
          <w:sz w:val="22"/>
          <w:szCs w:val="22"/>
          <w:lang w:val="it-IT"/>
        </w:rPr>
        <w:t>efinitivo</w:t>
      </w:r>
      <w:r w:rsidR="0029745F" w:rsidRPr="00492886">
        <w:rPr>
          <w:noProof/>
          <w:w w:val="105"/>
          <w:sz w:val="22"/>
          <w:szCs w:val="22"/>
          <w:lang w:val="it-IT"/>
        </w:rPr>
        <mc:AlternateContent>
          <mc:Choice Requires="wps">
            <w:drawing>
              <wp:anchor distT="0" distB="0" distL="114300" distR="114300" simplePos="0" relativeHeight="251658249" behindDoc="0" locked="0" layoutInCell="1" allowOverlap="1" wp14:anchorId="666BBDF3" wp14:editId="4E631188">
                <wp:simplePos x="0" y="0"/>
                <wp:positionH relativeFrom="page">
                  <wp:posOffset>7543800</wp:posOffset>
                </wp:positionH>
                <wp:positionV relativeFrom="page">
                  <wp:posOffset>4490720</wp:posOffset>
                </wp:positionV>
                <wp:extent cx="0" cy="0"/>
                <wp:effectExtent l="0" t="0" r="0" b="0"/>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550F782" id="Line 31"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353.6pt" to="594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" strokeweight=".25461mm">
                <w10:wrap anchorx="page" anchory="page"/>
              </v:line>
            </w:pict>
          </mc:Fallback>
        </mc:AlternateContent>
      </w:r>
      <w:r w:rsidR="0029745F" w:rsidRPr="00492886">
        <w:rPr>
          <w:noProof/>
          <w:w w:val="105"/>
          <w:sz w:val="22"/>
          <w:szCs w:val="22"/>
          <w:lang w:val="it-IT"/>
        </w:rPr>
        <mc:AlternateContent>
          <mc:Choice Requires="wps">
            <w:drawing>
              <wp:anchor distT="0" distB="0" distL="114300" distR="114300" simplePos="0" relativeHeight="251658250" behindDoc="0" locked="0" layoutInCell="1" allowOverlap="1" wp14:anchorId="49A46AB8" wp14:editId="439EE64A">
                <wp:simplePos x="0" y="0"/>
                <wp:positionH relativeFrom="page">
                  <wp:posOffset>7548245</wp:posOffset>
                </wp:positionH>
                <wp:positionV relativeFrom="page">
                  <wp:posOffset>10657205</wp:posOffset>
                </wp:positionV>
                <wp:extent cx="0" cy="0"/>
                <wp:effectExtent l="0" t="0" r="0" b="0"/>
                <wp:wrapNone/>
                <wp:docPr id="4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1662642" id="Line 30"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35pt,839.15pt" to="594.35pt,8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" strokeweight=".25461mm">
                <w10:wrap anchorx="page" anchory="page"/>
              </v:line>
            </w:pict>
          </mc:Fallback>
        </mc:AlternateContent>
      </w:r>
      <w:r w:rsidR="0029745F" w:rsidRPr="00492886">
        <w:rPr>
          <w:w w:val="105"/>
          <w:sz w:val="22"/>
          <w:szCs w:val="22"/>
          <w:lang w:val="it-IT"/>
        </w:rPr>
        <w:t xml:space="preserve"> e sua attuazione</w:t>
      </w:r>
      <w:r w:rsidRPr="00492886">
        <w:rPr>
          <w:w w:val="105"/>
          <w:sz w:val="22"/>
          <w:szCs w:val="22"/>
          <w:lang w:val="it-IT"/>
        </w:rPr>
        <w:t xml:space="preserve">, </w:t>
      </w:r>
    </w:p>
    <w:p w14:paraId="10777C12" w14:textId="19FB5AD4" w:rsidR="00547CC1" w:rsidRPr="006778C3" w:rsidRDefault="00DA52F6" w:rsidP="00735405">
      <w:pPr>
        <w:pStyle w:val="Corpotesto"/>
        <w:numPr>
          <w:ilvl w:val="1"/>
          <w:numId w:val="29"/>
        </w:numPr>
        <w:spacing w:line="257" w:lineRule="auto"/>
        <w:ind w:right="-1"/>
        <w:jc w:val="both"/>
        <w:rPr>
          <w:w w:val="105"/>
          <w:sz w:val="22"/>
          <w:szCs w:val="22"/>
          <w:lang w:val="it-IT"/>
        </w:rPr>
      </w:pPr>
      <w:r w:rsidRPr="00547CC1">
        <w:rPr>
          <w:w w:val="105"/>
          <w:sz w:val="22"/>
          <w:szCs w:val="22"/>
          <w:lang w:val="it-IT"/>
        </w:rPr>
        <w:t xml:space="preserve">con </w:t>
      </w:r>
      <w:r w:rsidR="0029745F" w:rsidRPr="00547CC1">
        <w:rPr>
          <w:w w:val="105"/>
          <w:sz w:val="22"/>
          <w:szCs w:val="22"/>
          <w:lang w:val="it-IT"/>
        </w:rPr>
        <w:t xml:space="preserve">il coinvolgimento </w:t>
      </w:r>
      <w:r w:rsidR="00702D18" w:rsidRPr="00547CC1">
        <w:rPr>
          <w:w w:val="105"/>
          <w:sz w:val="22"/>
          <w:szCs w:val="22"/>
          <w:lang w:val="it-IT"/>
        </w:rPr>
        <w:t xml:space="preserve">- per le </w:t>
      </w:r>
      <w:r w:rsidR="00702D18" w:rsidRPr="006778C3">
        <w:rPr>
          <w:w w:val="105"/>
          <w:sz w:val="22"/>
          <w:szCs w:val="22"/>
          <w:lang w:val="it-IT"/>
        </w:rPr>
        <w:t>Azioni 1, 2, 3,</w:t>
      </w:r>
      <w:r w:rsidR="00436821">
        <w:rPr>
          <w:w w:val="105"/>
          <w:sz w:val="22"/>
          <w:szCs w:val="22"/>
          <w:lang w:val="it-IT"/>
        </w:rPr>
        <w:t xml:space="preserve"> </w:t>
      </w:r>
      <w:r w:rsidR="00702D18" w:rsidRPr="006778C3">
        <w:rPr>
          <w:w w:val="105"/>
          <w:sz w:val="22"/>
          <w:szCs w:val="22"/>
          <w:lang w:val="it-IT"/>
        </w:rPr>
        <w:t xml:space="preserve">4 - </w:t>
      </w:r>
      <w:r w:rsidR="0029745F" w:rsidRPr="006778C3">
        <w:rPr>
          <w:w w:val="105"/>
          <w:sz w:val="22"/>
          <w:szCs w:val="22"/>
          <w:lang w:val="it-IT"/>
        </w:rPr>
        <w:t>de</w:t>
      </w:r>
      <w:r w:rsidR="00804A6B" w:rsidRPr="006778C3">
        <w:rPr>
          <w:w w:val="105"/>
          <w:sz w:val="22"/>
          <w:szCs w:val="22"/>
          <w:lang w:val="it-IT"/>
        </w:rPr>
        <w:t xml:space="preserve">gli </w:t>
      </w:r>
      <w:r w:rsidR="0029745F" w:rsidRPr="006778C3">
        <w:rPr>
          <w:w w:val="105"/>
          <w:sz w:val="22"/>
          <w:szCs w:val="22"/>
          <w:lang w:val="it-IT"/>
        </w:rPr>
        <w:t>E</w:t>
      </w:r>
      <w:r w:rsidRPr="006778C3">
        <w:rPr>
          <w:w w:val="105"/>
          <w:sz w:val="22"/>
          <w:szCs w:val="22"/>
          <w:lang w:val="it-IT"/>
        </w:rPr>
        <w:t>nt</w:t>
      </w:r>
      <w:r w:rsidR="00804A6B" w:rsidRPr="006778C3">
        <w:rPr>
          <w:w w:val="105"/>
          <w:sz w:val="22"/>
          <w:szCs w:val="22"/>
          <w:lang w:val="it-IT"/>
        </w:rPr>
        <w:t>i</w:t>
      </w:r>
      <w:r w:rsidRPr="006778C3">
        <w:rPr>
          <w:w w:val="105"/>
          <w:sz w:val="22"/>
          <w:szCs w:val="22"/>
          <w:lang w:val="it-IT"/>
        </w:rPr>
        <w:t xml:space="preserve"> </w:t>
      </w:r>
      <w:r w:rsidR="00547CC1" w:rsidRPr="006778C3">
        <w:rPr>
          <w:w w:val="105"/>
          <w:sz w:val="22"/>
          <w:szCs w:val="22"/>
          <w:lang w:val="it-IT"/>
        </w:rPr>
        <w:t>la cui istanza (ipotesi progettuale) abbia ottenuto il miglior punteggio per ciascuna Azione;</w:t>
      </w:r>
    </w:p>
    <w:p w14:paraId="7A189B15" w14:textId="77777777" w:rsidR="00547CC1" w:rsidRPr="006778C3" w:rsidRDefault="00735405" w:rsidP="00547CC1">
      <w:pPr>
        <w:pStyle w:val="Corpotesto"/>
        <w:numPr>
          <w:ilvl w:val="1"/>
          <w:numId w:val="29"/>
        </w:numPr>
        <w:spacing w:line="257" w:lineRule="auto"/>
        <w:ind w:right="-1"/>
        <w:jc w:val="both"/>
        <w:rPr>
          <w:w w:val="105"/>
          <w:sz w:val="22"/>
          <w:szCs w:val="22"/>
          <w:lang w:val="it-IT"/>
        </w:rPr>
      </w:pPr>
      <w:r w:rsidRPr="006778C3">
        <w:rPr>
          <w:w w:val="105"/>
          <w:sz w:val="22"/>
          <w:szCs w:val="22"/>
          <w:lang w:val="it-IT"/>
        </w:rPr>
        <w:t xml:space="preserve">con il coinvolgimento </w:t>
      </w:r>
      <w:r w:rsidR="00A415BE" w:rsidRPr="006778C3">
        <w:rPr>
          <w:w w:val="105"/>
          <w:sz w:val="22"/>
          <w:szCs w:val="22"/>
          <w:lang w:val="it-IT"/>
        </w:rPr>
        <w:t xml:space="preserve">- per l’Azione 5 - </w:t>
      </w:r>
      <w:r w:rsidRPr="006778C3">
        <w:rPr>
          <w:w w:val="105"/>
          <w:sz w:val="22"/>
          <w:szCs w:val="22"/>
          <w:lang w:val="it-IT"/>
        </w:rPr>
        <w:t xml:space="preserve">degli Enti </w:t>
      </w:r>
      <w:r w:rsidR="00547CC1" w:rsidRPr="006778C3">
        <w:rPr>
          <w:w w:val="105"/>
          <w:sz w:val="22"/>
          <w:szCs w:val="22"/>
          <w:lang w:val="it-IT"/>
        </w:rPr>
        <w:t xml:space="preserve">la cui istanza (ipotesi progettuale) abbia ottenuto il miglior punteggio per ciascuna </w:t>
      </w:r>
      <w:r w:rsidR="00547CC1" w:rsidRPr="006778C3">
        <w:rPr>
          <w:sz w:val="22"/>
          <w:szCs w:val="22"/>
          <w:lang w:val="it-IT"/>
        </w:rPr>
        <w:t>delle 6 Aree territoriali indicate nell’Allegato 2.</w:t>
      </w:r>
    </w:p>
    <w:p w14:paraId="0E8E6878" w14:textId="77777777" w:rsidR="002B5DD4" w:rsidRPr="006778C3" w:rsidRDefault="002B5DD4" w:rsidP="002B5DD4">
      <w:pPr>
        <w:pStyle w:val="Corpotesto"/>
        <w:numPr>
          <w:ilvl w:val="0"/>
          <w:numId w:val="29"/>
        </w:numPr>
        <w:spacing w:line="257" w:lineRule="auto"/>
        <w:ind w:right="-1"/>
        <w:jc w:val="both"/>
        <w:rPr>
          <w:w w:val="105"/>
          <w:sz w:val="22"/>
          <w:szCs w:val="22"/>
          <w:lang w:val="it-IT"/>
        </w:rPr>
      </w:pPr>
      <w:r w:rsidRPr="006778C3">
        <w:rPr>
          <w:w w:val="105"/>
          <w:sz w:val="22"/>
          <w:szCs w:val="22"/>
          <w:lang w:val="it-IT"/>
        </w:rPr>
        <w:t>Nel corso del processo di co-progettazione, a ciascuna ipotesi progettuale selezionata potranno essere apportate variazioni/correzioni/integrazioni con la possibilità di inserire attività e servizi innovativi anche non indicati nella stessa, e/o elementi presenti in ipotesi progettuali presentate da altri Enti ammessi, nonché in ipotesi progettuali risultate ammissibili ma non selezionate per la co­progettazione. Potrà altresì essere revisionato il piano finanziario del progetto. La co-progettazione sarà articolata in incontri coordinati da ATS Milano cui parteciperanno Responsabili dei Soggetti selezionati, Referenti delle ASST interessate all'attuazione di azioni progettuali proposte, un Referente indicato dal Comune di Milano. La predisposizione dell’Elaborato tecnico relativo al Progetto Definitivo per ciascuna Azione descritta nell’Allegato 2 sarà a cura del Soggetto selezionato nella fase di co-progettazione (nel caso dell’Azione 5 la predisposizione sarà a cura di tutti i Soggetti selezionati);</w:t>
      </w:r>
    </w:p>
    <w:p w14:paraId="332D65F0" w14:textId="1E87A790" w:rsidR="00DA52F6" w:rsidRPr="00492886" w:rsidRDefault="00DA52F6" w:rsidP="00534A60">
      <w:pPr>
        <w:pStyle w:val="Corpotesto"/>
        <w:numPr>
          <w:ilvl w:val="0"/>
          <w:numId w:val="29"/>
        </w:numPr>
        <w:spacing w:line="257" w:lineRule="auto"/>
        <w:ind w:right="-1"/>
        <w:jc w:val="both"/>
        <w:rPr>
          <w:w w:val="105"/>
          <w:sz w:val="22"/>
          <w:szCs w:val="22"/>
          <w:lang w:val="it-IT"/>
        </w:rPr>
      </w:pPr>
      <w:r w:rsidRPr="006778C3">
        <w:rPr>
          <w:w w:val="105"/>
          <w:sz w:val="22"/>
          <w:szCs w:val="22"/>
          <w:lang w:val="it-IT"/>
        </w:rPr>
        <w:t xml:space="preserve">approvazione </w:t>
      </w:r>
      <w:r w:rsidR="006D261D" w:rsidRPr="006778C3">
        <w:rPr>
          <w:w w:val="105"/>
          <w:sz w:val="22"/>
          <w:szCs w:val="22"/>
          <w:lang w:val="it-IT"/>
        </w:rPr>
        <w:t>mediante formalizzazione di apposita</w:t>
      </w:r>
      <w:r w:rsidR="006D261D" w:rsidRPr="00492886">
        <w:rPr>
          <w:w w:val="105"/>
          <w:sz w:val="22"/>
          <w:szCs w:val="22"/>
          <w:lang w:val="it-IT"/>
        </w:rPr>
        <w:t xml:space="preserve"> Convenzione, </w:t>
      </w:r>
      <w:r w:rsidRPr="00492886">
        <w:rPr>
          <w:w w:val="105"/>
          <w:sz w:val="22"/>
          <w:szCs w:val="22"/>
          <w:lang w:val="it-IT"/>
        </w:rPr>
        <w:t>della partnership e de</w:t>
      </w:r>
      <w:r w:rsidR="00804A6B" w:rsidRPr="00492886">
        <w:rPr>
          <w:w w:val="105"/>
          <w:sz w:val="22"/>
          <w:szCs w:val="22"/>
          <w:lang w:val="it-IT"/>
        </w:rPr>
        <w:t xml:space="preserve">i </w:t>
      </w:r>
      <w:r w:rsidRPr="00492886">
        <w:rPr>
          <w:w w:val="105"/>
          <w:sz w:val="22"/>
          <w:szCs w:val="22"/>
          <w:lang w:val="it-IT"/>
        </w:rPr>
        <w:t>progett</w:t>
      </w:r>
      <w:r w:rsidR="00804A6B" w:rsidRPr="00492886">
        <w:rPr>
          <w:w w:val="105"/>
          <w:sz w:val="22"/>
          <w:szCs w:val="22"/>
          <w:lang w:val="it-IT"/>
        </w:rPr>
        <w:t>i</w:t>
      </w:r>
      <w:r w:rsidRPr="00492886">
        <w:rPr>
          <w:w w:val="105"/>
          <w:sz w:val="22"/>
          <w:szCs w:val="22"/>
          <w:lang w:val="it-IT"/>
        </w:rPr>
        <w:t xml:space="preserve"> di attuazione definitiv</w:t>
      </w:r>
      <w:r w:rsidR="00804A6B" w:rsidRPr="00492886">
        <w:rPr>
          <w:w w:val="105"/>
          <w:sz w:val="22"/>
          <w:szCs w:val="22"/>
          <w:lang w:val="it-IT"/>
        </w:rPr>
        <w:t>i</w:t>
      </w:r>
      <w:r w:rsidRPr="00492886">
        <w:rPr>
          <w:w w:val="105"/>
          <w:sz w:val="22"/>
          <w:szCs w:val="22"/>
          <w:lang w:val="it-IT"/>
        </w:rPr>
        <w:t xml:space="preserve"> esito della c</w:t>
      </w:r>
      <w:r w:rsidR="00804A6B" w:rsidRPr="00492886">
        <w:rPr>
          <w:w w:val="105"/>
          <w:sz w:val="22"/>
          <w:szCs w:val="22"/>
          <w:lang w:val="it-IT"/>
        </w:rPr>
        <w:t>o</w:t>
      </w:r>
      <w:r w:rsidRPr="00492886">
        <w:rPr>
          <w:w w:val="105"/>
          <w:sz w:val="22"/>
          <w:szCs w:val="22"/>
          <w:lang w:val="it-IT"/>
        </w:rPr>
        <w:t>-progettazione.</w:t>
      </w:r>
    </w:p>
    <w:p w14:paraId="087AA5DC" w14:textId="3B15D067" w:rsidR="00534A60" w:rsidRDefault="00534A60" w:rsidP="00534A60">
      <w:pPr>
        <w:pStyle w:val="Corpotesto"/>
        <w:spacing w:line="257" w:lineRule="auto"/>
        <w:ind w:right="-1"/>
        <w:jc w:val="both"/>
        <w:rPr>
          <w:w w:val="105"/>
          <w:sz w:val="22"/>
          <w:szCs w:val="22"/>
          <w:lang w:val="it-IT"/>
        </w:rPr>
      </w:pPr>
    </w:p>
    <w:p w14:paraId="2A80B4DC" w14:textId="77777777" w:rsidR="002B5DD4" w:rsidRPr="006778C3" w:rsidRDefault="002B5DD4" w:rsidP="002B5DD4">
      <w:pPr>
        <w:pStyle w:val="Default"/>
        <w:rPr>
          <w:rFonts w:ascii="Arial" w:hAnsi="Arial" w:cs="Arial"/>
          <w:sz w:val="22"/>
          <w:szCs w:val="22"/>
        </w:rPr>
      </w:pPr>
      <w:r w:rsidRPr="006778C3">
        <w:rPr>
          <w:rFonts w:ascii="Arial" w:hAnsi="Arial" w:cs="Arial"/>
          <w:b/>
          <w:bCs/>
          <w:sz w:val="22"/>
          <w:szCs w:val="22"/>
        </w:rPr>
        <w:t xml:space="preserve">7 - OBBLIGHI IN MATERIA DI TRASPARENZA. </w:t>
      </w:r>
    </w:p>
    <w:p w14:paraId="26A71FA9" w14:textId="77777777" w:rsidR="002B5DD4" w:rsidRPr="006778C3" w:rsidRDefault="002B5DD4" w:rsidP="002B5DD4">
      <w:pPr>
        <w:pStyle w:val="Default"/>
        <w:jc w:val="both"/>
        <w:rPr>
          <w:rFonts w:ascii="Arial" w:hAnsi="Arial" w:cs="Arial"/>
          <w:sz w:val="22"/>
          <w:szCs w:val="22"/>
        </w:rPr>
      </w:pPr>
      <w:r w:rsidRPr="006778C3">
        <w:rPr>
          <w:rFonts w:ascii="Arial" w:hAnsi="Arial" w:cs="Arial"/>
          <w:sz w:val="22"/>
          <w:szCs w:val="22"/>
        </w:rPr>
        <w:t xml:space="preserve">Agli atti e ai provvedimenti relativi alla presente procedura si applicano, in quanto compatibili, le disposizioni in materia di trasparenza, previste dalla disciplina vigente. </w:t>
      </w:r>
    </w:p>
    <w:p w14:paraId="747651A9" w14:textId="77777777" w:rsidR="002B5DD4" w:rsidRPr="006778C3" w:rsidRDefault="002B5DD4" w:rsidP="002B5DD4">
      <w:pPr>
        <w:pStyle w:val="Default"/>
        <w:rPr>
          <w:rFonts w:ascii="Arial" w:hAnsi="Arial" w:cs="Arial"/>
          <w:sz w:val="22"/>
          <w:szCs w:val="22"/>
        </w:rPr>
      </w:pPr>
    </w:p>
    <w:p w14:paraId="7A27B43B" w14:textId="77777777" w:rsidR="002B5DD4" w:rsidRPr="006778C3" w:rsidRDefault="002B5DD4" w:rsidP="002B5DD4">
      <w:pPr>
        <w:pStyle w:val="Default"/>
        <w:rPr>
          <w:rFonts w:ascii="Arial" w:hAnsi="Arial" w:cs="Arial"/>
          <w:sz w:val="22"/>
          <w:szCs w:val="22"/>
        </w:rPr>
      </w:pPr>
      <w:r w:rsidRPr="006778C3">
        <w:rPr>
          <w:rFonts w:ascii="Arial" w:hAnsi="Arial" w:cs="Arial"/>
          <w:b/>
          <w:bCs/>
          <w:sz w:val="22"/>
          <w:szCs w:val="22"/>
        </w:rPr>
        <w:t xml:space="preserve">8 - ELEZIONE DI DOMICILIO E COMUNICAZIONI. </w:t>
      </w:r>
    </w:p>
    <w:p w14:paraId="603A34BE" w14:textId="77777777" w:rsidR="002B5DD4" w:rsidRPr="006778C3" w:rsidRDefault="002B5DD4" w:rsidP="002B5DD4">
      <w:pPr>
        <w:pStyle w:val="Default"/>
        <w:jc w:val="both"/>
        <w:rPr>
          <w:rFonts w:ascii="Arial" w:hAnsi="Arial" w:cs="Arial"/>
          <w:sz w:val="22"/>
          <w:szCs w:val="22"/>
        </w:rPr>
      </w:pPr>
      <w:r w:rsidRPr="006778C3">
        <w:rPr>
          <w:rFonts w:ascii="Arial" w:hAnsi="Arial" w:cs="Arial"/>
          <w:sz w:val="22"/>
          <w:szCs w:val="22"/>
        </w:rPr>
        <w:lastRenderedPageBreak/>
        <w:t>Gli Enti partecipanti alla presente procedura eleggono domicilio nella sede indicata nella domanda di partecipazione.</w:t>
      </w:r>
    </w:p>
    <w:p w14:paraId="340639DC" w14:textId="77777777" w:rsidR="002B5DD4" w:rsidRPr="006778C3" w:rsidRDefault="002B5DD4" w:rsidP="002B5DD4">
      <w:pPr>
        <w:pStyle w:val="Default"/>
        <w:jc w:val="both"/>
        <w:rPr>
          <w:rFonts w:ascii="Arial" w:hAnsi="Arial" w:cs="Arial"/>
          <w:sz w:val="22"/>
          <w:szCs w:val="22"/>
        </w:rPr>
      </w:pPr>
      <w:r w:rsidRPr="006778C3">
        <w:rPr>
          <w:rFonts w:ascii="Arial" w:hAnsi="Arial" w:cs="Arial"/>
          <w:sz w:val="22"/>
          <w:szCs w:val="22"/>
        </w:rPr>
        <w:t xml:space="preserve">Le comunicazioni agli Enti avverranno mediante invio di PEC all’indirizzo indicato nella domanda medesima. </w:t>
      </w:r>
    </w:p>
    <w:p w14:paraId="6DE688C8" w14:textId="77777777" w:rsidR="002B5DD4" w:rsidRPr="006778C3" w:rsidRDefault="002B5DD4" w:rsidP="002B5DD4">
      <w:pPr>
        <w:pStyle w:val="Default"/>
        <w:jc w:val="both"/>
        <w:rPr>
          <w:rFonts w:ascii="Arial" w:hAnsi="Arial" w:cs="Arial"/>
          <w:sz w:val="22"/>
          <w:szCs w:val="22"/>
        </w:rPr>
      </w:pPr>
    </w:p>
    <w:p w14:paraId="401A5505" w14:textId="77777777" w:rsidR="002B5DD4" w:rsidRPr="00C17E46" w:rsidRDefault="002B5DD4" w:rsidP="002B5DD4">
      <w:pPr>
        <w:pStyle w:val="Default"/>
        <w:rPr>
          <w:rFonts w:ascii="Arial" w:hAnsi="Arial" w:cs="Arial"/>
          <w:sz w:val="22"/>
          <w:szCs w:val="22"/>
        </w:rPr>
      </w:pPr>
      <w:r w:rsidRPr="00C17E46">
        <w:rPr>
          <w:rFonts w:ascii="Arial" w:hAnsi="Arial" w:cs="Arial"/>
          <w:b/>
          <w:bCs/>
          <w:sz w:val="22"/>
          <w:szCs w:val="22"/>
        </w:rPr>
        <w:t xml:space="preserve">9 - RESPONSABILE DEL PROCEDIMENTO E CHIARIMENTI </w:t>
      </w:r>
    </w:p>
    <w:p w14:paraId="4D3C7E1A" w14:textId="03CB4E87" w:rsidR="002B5DD4" w:rsidRPr="00C17E46" w:rsidRDefault="002B5DD4" w:rsidP="002B5DD4">
      <w:pPr>
        <w:pStyle w:val="Default"/>
        <w:jc w:val="both"/>
        <w:rPr>
          <w:rFonts w:ascii="Arial" w:hAnsi="Arial" w:cs="Arial"/>
          <w:sz w:val="22"/>
          <w:szCs w:val="22"/>
        </w:rPr>
      </w:pPr>
      <w:r w:rsidRPr="00C17E46">
        <w:rPr>
          <w:rFonts w:ascii="Arial" w:hAnsi="Arial" w:cs="Arial"/>
          <w:sz w:val="22"/>
          <w:szCs w:val="22"/>
        </w:rPr>
        <w:t xml:space="preserve">Il Responsabile del </w:t>
      </w:r>
      <w:r w:rsidRPr="000D1FE0">
        <w:rPr>
          <w:rFonts w:ascii="Arial" w:hAnsi="Arial" w:cs="Arial"/>
          <w:sz w:val="22"/>
          <w:szCs w:val="22"/>
        </w:rPr>
        <w:t xml:space="preserve">procedimento è </w:t>
      </w:r>
      <w:r w:rsidR="00C17E46" w:rsidRPr="000D1FE0">
        <w:rPr>
          <w:rFonts w:ascii="Arial" w:hAnsi="Arial" w:cs="Arial"/>
          <w:sz w:val="22"/>
          <w:szCs w:val="22"/>
        </w:rPr>
        <w:t>Corrado Celata</w:t>
      </w:r>
      <w:r w:rsidRPr="000D1FE0">
        <w:rPr>
          <w:rFonts w:ascii="Arial" w:hAnsi="Arial" w:cs="Arial"/>
          <w:sz w:val="22"/>
          <w:szCs w:val="22"/>
        </w:rPr>
        <w:t>.</w:t>
      </w:r>
      <w:r w:rsidRPr="00C17E46">
        <w:rPr>
          <w:rFonts w:ascii="Arial" w:hAnsi="Arial" w:cs="Arial"/>
          <w:sz w:val="22"/>
          <w:szCs w:val="22"/>
        </w:rPr>
        <w:t xml:space="preserve"> </w:t>
      </w:r>
    </w:p>
    <w:p w14:paraId="24BE8AC2" w14:textId="7A83E663" w:rsidR="002B5DD4" w:rsidRPr="00C17E46" w:rsidRDefault="002B5DD4" w:rsidP="002B5DD4">
      <w:pPr>
        <w:pStyle w:val="Default"/>
        <w:jc w:val="both"/>
        <w:rPr>
          <w:rFonts w:ascii="Arial" w:hAnsi="Arial" w:cs="Arial"/>
          <w:b/>
          <w:bCs/>
          <w:sz w:val="22"/>
          <w:szCs w:val="22"/>
        </w:rPr>
      </w:pPr>
      <w:r w:rsidRPr="00C17E46">
        <w:rPr>
          <w:rFonts w:ascii="Arial" w:hAnsi="Arial" w:cs="Arial"/>
          <w:sz w:val="22"/>
          <w:szCs w:val="22"/>
        </w:rPr>
        <w:t>Ogni richiesta di informazione utile per la partecipazione alla procedura o sullo svolgimento della stessa può essere indirizzata a</w:t>
      </w:r>
      <w:r w:rsidR="00C17E46">
        <w:rPr>
          <w:rFonts w:ascii="Arial" w:hAnsi="Arial" w:cs="Arial"/>
          <w:sz w:val="22"/>
          <w:szCs w:val="22"/>
        </w:rPr>
        <w:t xml:space="preserve"> </w:t>
      </w:r>
      <w:r w:rsidR="00C17E46" w:rsidRPr="000D1FE0">
        <w:rPr>
          <w:rFonts w:ascii="Arial" w:hAnsi="Arial" w:cs="Arial"/>
          <w:sz w:val="22"/>
          <w:szCs w:val="22"/>
        </w:rPr>
        <w:t>promozionesalute@ats-milano.it</w:t>
      </w:r>
      <w:r w:rsidRPr="000D1FE0">
        <w:rPr>
          <w:rFonts w:ascii="Arial" w:hAnsi="Arial" w:cs="Arial"/>
          <w:sz w:val="22"/>
          <w:szCs w:val="22"/>
        </w:rPr>
        <w:t>,</w:t>
      </w:r>
      <w:r w:rsidRPr="00C17E46">
        <w:rPr>
          <w:rFonts w:ascii="Arial" w:hAnsi="Arial" w:cs="Arial"/>
          <w:sz w:val="22"/>
          <w:szCs w:val="22"/>
        </w:rPr>
        <w:t xml:space="preserve"> entro i 3 giorni lavorativi antecedenti il termine di presentazione delle istanze di partecipazione al presente Avviso. </w:t>
      </w:r>
      <w:r w:rsidRPr="00C17E46">
        <w:rPr>
          <w:rFonts w:ascii="Arial" w:hAnsi="Arial" w:cs="Arial"/>
          <w:b/>
          <w:bCs/>
          <w:sz w:val="22"/>
          <w:szCs w:val="22"/>
        </w:rPr>
        <w:t xml:space="preserve">Non sarà quindi data risposta a quesiti che perverranno successivamente a tale periodo. </w:t>
      </w:r>
    </w:p>
    <w:p w14:paraId="3CDDE9C0" w14:textId="77777777" w:rsidR="002B5DD4" w:rsidRPr="00C17E46" w:rsidRDefault="002B5DD4" w:rsidP="002B5DD4">
      <w:pPr>
        <w:pStyle w:val="Default"/>
        <w:rPr>
          <w:rFonts w:ascii="Arial" w:hAnsi="Arial" w:cs="Arial"/>
          <w:sz w:val="22"/>
          <w:szCs w:val="22"/>
        </w:rPr>
      </w:pPr>
    </w:p>
    <w:p w14:paraId="285D4A36" w14:textId="77777777" w:rsidR="002B5DD4" w:rsidRPr="006778C3" w:rsidRDefault="002B5DD4" w:rsidP="002B5DD4">
      <w:pPr>
        <w:pStyle w:val="Default"/>
        <w:rPr>
          <w:rFonts w:ascii="Arial" w:hAnsi="Arial" w:cs="Arial"/>
          <w:sz w:val="22"/>
          <w:szCs w:val="22"/>
        </w:rPr>
      </w:pPr>
      <w:r w:rsidRPr="006778C3">
        <w:rPr>
          <w:rFonts w:ascii="Arial" w:hAnsi="Arial" w:cs="Arial"/>
          <w:b/>
          <w:bCs/>
          <w:sz w:val="22"/>
          <w:szCs w:val="22"/>
        </w:rPr>
        <w:t xml:space="preserve">10. - NORME DI RINVIO. </w:t>
      </w:r>
    </w:p>
    <w:p w14:paraId="1DF4BCD5" w14:textId="77777777" w:rsidR="002B5DD4" w:rsidRPr="006778C3" w:rsidRDefault="002B5DD4" w:rsidP="002B5DD4">
      <w:pPr>
        <w:pStyle w:val="Default"/>
        <w:rPr>
          <w:rFonts w:ascii="Arial" w:hAnsi="Arial" w:cs="Arial"/>
          <w:sz w:val="22"/>
          <w:szCs w:val="22"/>
        </w:rPr>
      </w:pPr>
      <w:r w:rsidRPr="006778C3">
        <w:rPr>
          <w:rFonts w:ascii="Arial" w:hAnsi="Arial" w:cs="Arial"/>
          <w:sz w:val="22"/>
          <w:szCs w:val="22"/>
        </w:rPr>
        <w:t xml:space="preserve">Per quanto non espressamente previsto nel presente Avviso si applicano, in quanto compatibili, le norme richiamate in Premessa. </w:t>
      </w:r>
    </w:p>
    <w:p w14:paraId="50FCE83B" w14:textId="77777777" w:rsidR="002B5DD4" w:rsidRPr="006778C3" w:rsidRDefault="002B5DD4" w:rsidP="002B5DD4">
      <w:pPr>
        <w:pStyle w:val="Default"/>
        <w:rPr>
          <w:rFonts w:ascii="Arial" w:hAnsi="Arial" w:cs="Arial"/>
          <w:sz w:val="22"/>
          <w:szCs w:val="22"/>
        </w:rPr>
      </w:pPr>
    </w:p>
    <w:p w14:paraId="116609C3" w14:textId="77777777" w:rsidR="002B5DD4" w:rsidRPr="006778C3" w:rsidRDefault="002B5DD4" w:rsidP="002B5DD4">
      <w:pPr>
        <w:pStyle w:val="Default"/>
        <w:rPr>
          <w:rFonts w:ascii="Arial" w:hAnsi="Arial" w:cs="Arial"/>
          <w:b/>
          <w:bCs/>
          <w:sz w:val="22"/>
          <w:szCs w:val="22"/>
        </w:rPr>
      </w:pPr>
      <w:r w:rsidRPr="006778C3">
        <w:rPr>
          <w:rFonts w:ascii="Arial" w:hAnsi="Arial" w:cs="Arial"/>
          <w:b/>
          <w:bCs/>
          <w:sz w:val="22"/>
          <w:szCs w:val="22"/>
        </w:rPr>
        <w:t>11 - RICORSI.</w:t>
      </w:r>
    </w:p>
    <w:p w14:paraId="129127A7" w14:textId="77777777" w:rsidR="002B5DD4" w:rsidRPr="006778C3" w:rsidRDefault="002B5DD4" w:rsidP="002B5DD4">
      <w:pPr>
        <w:pStyle w:val="Corpotesto"/>
        <w:spacing w:line="257" w:lineRule="auto"/>
        <w:ind w:right="-1"/>
        <w:jc w:val="both"/>
        <w:rPr>
          <w:sz w:val="22"/>
          <w:szCs w:val="22"/>
          <w:lang w:val="it-IT"/>
        </w:rPr>
      </w:pPr>
      <w:r w:rsidRPr="006778C3">
        <w:rPr>
          <w:sz w:val="22"/>
          <w:szCs w:val="22"/>
          <w:lang w:val="it-IT"/>
        </w:rPr>
        <w:t>Avverso gli atti della presente procedura può essere proposto ricorso al Tribunale Amministrativo Regionale per la Lombardia nei termini previsti dal Codice del Processo Amministrativo, di cui al d.lgs. n. 104/2010 e ss. mm., trattandosi di attività procedimentalizzata inerente la funzione pubblica.</w:t>
      </w:r>
    </w:p>
    <w:p w14:paraId="65AAF2C7" w14:textId="77777777" w:rsidR="002B5DD4" w:rsidRPr="00C17E46" w:rsidRDefault="002B5DD4" w:rsidP="002B5DD4">
      <w:pPr>
        <w:pStyle w:val="Corpotesto"/>
        <w:spacing w:line="257" w:lineRule="auto"/>
        <w:ind w:right="-1"/>
        <w:jc w:val="both"/>
        <w:rPr>
          <w:w w:val="105"/>
          <w:sz w:val="22"/>
          <w:szCs w:val="22"/>
          <w:lang w:val="it-IT"/>
        </w:rPr>
      </w:pPr>
    </w:p>
    <w:p w14:paraId="6A30B693" w14:textId="77777777" w:rsidR="002B5DD4" w:rsidRPr="00C17E46" w:rsidRDefault="002B5DD4" w:rsidP="002B5DD4">
      <w:pPr>
        <w:widowControl/>
        <w:adjustRightInd w:val="0"/>
        <w:rPr>
          <w:rFonts w:eastAsiaTheme="minorHAnsi"/>
          <w:b/>
          <w:bCs/>
          <w:color w:val="000000"/>
          <w:lang w:val="it-IT"/>
        </w:rPr>
      </w:pPr>
      <w:r w:rsidRPr="00C17E46">
        <w:rPr>
          <w:rFonts w:eastAsiaTheme="minorHAnsi"/>
          <w:b/>
          <w:bCs/>
          <w:color w:val="000000"/>
          <w:lang w:val="it-IT"/>
        </w:rPr>
        <w:t xml:space="preserve">12 - DOCUMENTAZIONE DELLA PROCEDURA. </w:t>
      </w:r>
    </w:p>
    <w:p w14:paraId="69D91006" w14:textId="7121FD7C" w:rsidR="002B5DD4" w:rsidRPr="00C17E46" w:rsidRDefault="002B5DD4" w:rsidP="00C17E46">
      <w:pPr>
        <w:widowControl/>
        <w:adjustRightInd w:val="0"/>
        <w:rPr>
          <w:rFonts w:eastAsiaTheme="minorHAnsi"/>
          <w:color w:val="000000"/>
          <w:lang w:val="it-IT"/>
        </w:rPr>
      </w:pPr>
      <w:r w:rsidRPr="00C17E46">
        <w:rPr>
          <w:rFonts w:eastAsiaTheme="minorHAnsi"/>
          <w:color w:val="000000"/>
          <w:lang w:val="it-IT"/>
        </w:rPr>
        <w:t xml:space="preserve">L’Avviso sarà diffuso sul sito https://www.ats-milano.it/ </w:t>
      </w:r>
      <w:r w:rsidRPr="000D1FE0">
        <w:rPr>
          <w:rFonts w:eastAsiaTheme="minorHAnsi"/>
          <w:color w:val="000000"/>
          <w:lang w:val="it-IT"/>
        </w:rPr>
        <w:t xml:space="preserve">alla Sezione </w:t>
      </w:r>
      <w:r w:rsidR="00C17E46" w:rsidRPr="000D1FE0">
        <w:rPr>
          <w:rFonts w:eastAsiaTheme="minorHAnsi"/>
          <w:color w:val="000000"/>
          <w:lang w:val="it-IT"/>
        </w:rPr>
        <w:t xml:space="preserve">Bandi e Avvisi:  </w:t>
      </w:r>
      <w:hyperlink r:id="rId12" w:history="1">
        <w:r w:rsidR="00C17E46" w:rsidRPr="000D1FE0">
          <w:rPr>
            <w:color w:val="000000"/>
            <w:lang w:val="it-IT"/>
          </w:rPr>
          <w:t>https://www.ats-milano.it/notizie-bandi-avvisi</w:t>
        </w:r>
      </w:hyperlink>
      <w:bookmarkStart w:id="4" w:name="_GoBack"/>
      <w:bookmarkEnd w:id="4"/>
    </w:p>
    <w:p w14:paraId="3822BAFA" w14:textId="77777777" w:rsidR="00C17E46" w:rsidRPr="00C17E46" w:rsidRDefault="00C17E46" w:rsidP="00C17E46">
      <w:pPr>
        <w:pStyle w:val="Paragrafoelenco"/>
        <w:widowControl/>
        <w:adjustRightInd w:val="0"/>
        <w:ind w:left="720" w:firstLine="0"/>
        <w:rPr>
          <w:rFonts w:eastAsiaTheme="minorHAnsi"/>
          <w:color w:val="000000"/>
          <w:lang w:val="it-IT"/>
        </w:rPr>
      </w:pPr>
    </w:p>
    <w:p w14:paraId="4748A23A" w14:textId="77777777" w:rsidR="002B5DD4" w:rsidRPr="002B5DD4" w:rsidRDefault="002B5DD4" w:rsidP="002B5DD4">
      <w:pPr>
        <w:pStyle w:val="Corpotesto"/>
        <w:spacing w:line="257" w:lineRule="auto"/>
        <w:ind w:right="-1"/>
        <w:jc w:val="both"/>
        <w:rPr>
          <w:w w:val="105"/>
          <w:sz w:val="22"/>
          <w:szCs w:val="22"/>
          <w:highlight w:val="green"/>
          <w:lang w:val="it-IT"/>
        </w:rPr>
      </w:pPr>
    </w:p>
    <w:p w14:paraId="48846210" w14:textId="77777777" w:rsidR="002B5DD4" w:rsidRPr="006778C3" w:rsidRDefault="002B5DD4" w:rsidP="002B5DD4">
      <w:pPr>
        <w:pStyle w:val="Corpotesto"/>
        <w:spacing w:line="257" w:lineRule="auto"/>
        <w:ind w:right="-1"/>
        <w:jc w:val="both"/>
        <w:rPr>
          <w:w w:val="105"/>
          <w:sz w:val="22"/>
          <w:szCs w:val="22"/>
          <w:lang w:val="it-IT"/>
        </w:rPr>
      </w:pPr>
      <w:r w:rsidRPr="006778C3">
        <w:rPr>
          <w:w w:val="105"/>
          <w:sz w:val="22"/>
          <w:szCs w:val="22"/>
          <w:lang w:val="it-IT"/>
        </w:rPr>
        <w:t>Integrano il presente Avviso i seguenti Allegati:</w:t>
      </w:r>
    </w:p>
    <w:p w14:paraId="19B2D53C" w14:textId="77777777" w:rsidR="002B5DD4" w:rsidRPr="006778C3" w:rsidRDefault="002B5DD4" w:rsidP="002B5DD4">
      <w:pPr>
        <w:pStyle w:val="Corpotesto"/>
        <w:numPr>
          <w:ilvl w:val="0"/>
          <w:numId w:val="28"/>
        </w:numPr>
        <w:spacing w:line="257" w:lineRule="auto"/>
        <w:ind w:right="-1"/>
        <w:jc w:val="both"/>
        <w:rPr>
          <w:sz w:val="22"/>
          <w:szCs w:val="22"/>
          <w:lang w:val="it-IT"/>
        </w:rPr>
      </w:pPr>
      <w:r w:rsidRPr="006778C3">
        <w:rPr>
          <w:sz w:val="22"/>
          <w:szCs w:val="22"/>
          <w:lang w:val="it-IT"/>
        </w:rPr>
        <w:t>Allegato 1) Deliberazione ATS Milano n. 745 del 09.09.22</w:t>
      </w:r>
    </w:p>
    <w:p w14:paraId="7CAB14F7" w14:textId="77777777" w:rsidR="002B5DD4" w:rsidRPr="006778C3" w:rsidRDefault="002B5DD4" w:rsidP="002B5DD4">
      <w:pPr>
        <w:pStyle w:val="Corpotesto"/>
        <w:numPr>
          <w:ilvl w:val="0"/>
          <w:numId w:val="28"/>
        </w:numPr>
        <w:spacing w:line="257" w:lineRule="auto"/>
        <w:ind w:right="-1"/>
        <w:jc w:val="both"/>
        <w:rPr>
          <w:sz w:val="22"/>
          <w:szCs w:val="22"/>
          <w:lang w:val="it-IT"/>
        </w:rPr>
      </w:pPr>
      <w:r w:rsidRPr="006778C3">
        <w:rPr>
          <w:sz w:val="22"/>
          <w:szCs w:val="22"/>
          <w:lang w:val="it-IT"/>
        </w:rPr>
        <w:t>Allegato 2) Azioni previste per l’attuazione del Progetto Preliminare</w:t>
      </w:r>
    </w:p>
    <w:p w14:paraId="4A505472" w14:textId="77777777" w:rsidR="002B5DD4" w:rsidRPr="006778C3" w:rsidRDefault="002B5DD4" w:rsidP="002B5DD4">
      <w:pPr>
        <w:pStyle w:val="Corpotesto"/>
        <w:numPr>
          <w:ilvl w:val="0"/>
          <w:numId w:val="28"/>
        </w:numPr>
        <w:spacing w:line="257" w:lineRule="auto"/>
        <w:ind w:right="-1"/>
        <w:jc w:val="both"/>
        <w:rPr>
          <w:sz w:val="22"/>
          <w:szCs w:val="22"/>
          <w:lang w:val="it-IT"/>
        </w:rPr>
      </w:pPr>
      <w:r w:rsidRPr="006778C3">
        <w:rPr>
          <w:sz w:val="22"/>
          <w:szCs w:val="22"/>
          <w:lang w:val="it-IT"/>
        </w:rPr>
        <w:t>Allegato 3) Istanza di interesse per la partecipazione alla co-progettazione (</w:t>
      </w:r>
      <w:proofErr w:type="spellStart"/>
      <w:r w:rsidRPr="006778C3">
        <w:rPr>
          <w:sz w:val="22"/>
          <w:szCs w:val="22"/>
          <w:lang w:val="it-IT"/>
        </w:rPr>
        <w:t>fac</w:t>
      </w:r>
      <w:proofErr w:type="spellEnd"/>
      <w:r w:rsidRPr="006778C3">
        <w:rPr>
          <w:sz w:val="22"/>
          <w:szCs w:val="22"/>
          <w:lang w:val="it-IT"/>
        </w:rPr>
        <w:t xml:space="preserve"> simile)</w:t>
      </w:r>
    </w:p>
    <w:p w14:paraId="4EE8E339" w14:textId="5761D972" w:rsidR="002B5DD4" w:rsidRDefault="002B5DD4" w:rsidP="00534A60">
      <w:pPr>
        <w:pStyle w:val="Corpotesto"/>
        <w:spacing w:line="257" w:lineRule="auto"/>
        <w:ind w:right="-1"/>
        <w:jc w:val="both"/>
        <w:rPr>
          <w:w w:val="105"/>
          <w:sz w:val="22"/>
          <w:szCs w:val="22"/>
          <w:lang w:val="it-IT"/>
        </w:rPr>
      </w:pPr>
    </w:p>
    <w:p w14:paraId="5FDFDF27" w14:textId="77777777" w:rsidR="002B5DD4" w:rsidRPr="00492886" w:rsidRDefault="002B5DD4" w:rsidP="00534A60">
      <w:pPr>
        <w:pStyle w:val="Corpotesto"/>
        <w:spacing w:line="257" w:lineRule="auto"/>
        <w:ind w:right="-1"/>
        <w:jc w:val="both"/>
        <w:rPr>
          <w:w w:val="105"/>
          <w:sz w:val="22"/>
          <w:szCs w:val="22"/>
          <w:lang w:val="it-IT"/>
        </w:rPr>
      </w:pPr>
    </w:p>
    <w:p w14:paraId="5451C107" w14:textId="77777777" w:rsidR="00534A60" w:rsidRPr="00492886" w:rsidRDefault="00534A60" w:rsidP="00534A60">
      <w:pPr>
        <w:pStyle w:val="Corpotesto"/>
        <w:spacing w:line="257" w:lineRule="auto"/>
        <w:ind w:right="-1"/>
        <w:jc w:val="both"/>
        <w:rPr>
          <w:sz w:val="22"/>
          <w:szCs w:val="22"/>
          <w:lang w:val="it-IT"/>
        </w:rPr>
      </w:pPr>
    </w:p>
    <w:p w14:paraId="733BAC84" w14:textId="7BCA8C6C" w:rsidR="00DA52F6" w:rsidRPr="00492886" w:rsidRDefault="00DA52F6" w:rsidP="00534A60">
      <w:pPr>
        <w:pStyle w:val="Corpotesto"/>
        <w:spacing w:before="3"/>
        <w:ind w:left="6237" w:right="-1"/>
        <w:jc w:val="center"/>
        <w:rPr>
          <w:sz w:val="22"/>
          <w:szCs w:val="22"/>
          <w:lang w:val="it-IT"/>
        </w:rPr>
      </w:pPr>
      <w:r w:rsidRPr="00492886">
        <w:rPr>
          <w:w w:val="95"/>
          <w:sz w:val="22"/>
          <w:szCs w:val="22"/>
          <w:lang w:val="it-IT"/>
        </w:rPr>
        <w:t>IL DIRETTORE GENERALE</w:t>
      </w:r>
    </w:p>
    <w:p w14:paraId="53562F1A" w14:textId="77777777" w:rsidR="00A336AB" w:rsidRPr="00492886" w:rsidRDefault="00DA52F6" w:rsidP="00534A60">
      <w:pPr>
        <w:ind w:left="6237" w:right="-1"/>
        <w:jc w:val="center"/>
        <w:rPr>
          <w:lang w:val="it-IT"/>
        </w:rPr>
      </w:pPr>
      <w:r w:rsidRPr="00492886">
        <w:rPr>
          <w:w w:val="105"/>
          <w:lang w:val="it-IT"/>
        </w:rPr>
        <w:t>Walter Bergamaschi</w:t>
      </w:r>
    </w:p>
    <w:sectPr w:rsidR="00A336AB" w:rsidRPr="00492886">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410F" w14:textId="77777777" w:rsidR="00772532" w:rsidRDefault="00772532">
      <w:r>
        <w:separator/>
      </w:r>
    </w:p>
  </w:endnote>
  <w:endnote w:type="continuationSeparator" w:id="0">
    <w:p w14:paraId="6CD13336" w14:textId="77777777" w:rsidR="00772532" w:rsidRDefault="00772532">
      <w:r>
        <w:continuationSeparator/>
      </w:r>
    </w:p>
  </w:endnote>
  <w:endnote w:type="continuationNotice" w:id="1">
    <w:p w14:paraId="7F5EFBB1" w14:textId="77777777" w:rsidR="00772532" w:rsidRDefault="00772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537763"/>
      <w:docPartObj>
        <w:docPartGallery w:val="Page Numbers (Bottom of Page)"/>
        <w:docPartUnique/>
      </w:docPartObj>
    </w:sdtPr>
    <w:sdtEndPr/>
    <w:sdtContent>
      <w:p w14:paraId="1D78A6C2" w14:textId="40EC3AE2" w:rsidR="00F95ECA" w:rsidRDefault="00F95ECA">
        <w:pPr>
          <w:pStyle w:val="Pidipagina"/>
          <w:jc w:val="right"/>
        </w:pPr>
        <w:r>
          <w:fldChar w:fldCharType="begin"/>
        </w:r>
        <w:r>
          <w:instrText>PAGE   \* MERGEFORMAT</w:instrText>
        </w:r>
        <w:r>
          <w:fldChar w:fldCharType="separate"/>
        </w:r>
        <w:r>
          <w:rPr>
            <w:lang w:val="it-IT"/>
          </w:rPr>
          <w:t>2</w:t>
        </w:r>
        <w:r>
          <w:fldChar w:fldCharType="end"/>
        </w:r>
      </w:p>
    </w:sdtContent>
  </w:sdt>
  <w:p w14:paraId="50799229" w14:textId="3574E4BD" w:rsidR="00651023" w:rsidRDefault="00651023">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B698" w14:textId="77777777" w:rsidR="00772532" w:rsidRDefault="00772532">
      <w:r>
        <w:separator/>
      </w:r>
    </w:p>
  </w:footnote>
  <w:footnote w:type="continuationSeparator" w:id="0">
    <w:p w14:paraId="257E7A38" w14:textId="77777777" w:rsidR="00772532" w:rsidRDefault="00772532">
      <w:r>
        <w:continuationSeparator/>
      </w:r>
    </w:p>
  </w:footnote>
  <w:footnote w:type="continuationNotice" w:id="1">
    <w:p w14:paraId="6AD5E0FE" w14:textId="77777777" w:rsidR="00772532" w:rsidRDefault="007725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3BB"/>
    <w:multiLevelType w:val="hybridMultilevel"/>
    <w:tmpl w:val="2870B5BA"/>
    <w:lvl w:ilvl="0" w:tplc="04100011">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07131CE1"/>
    <w:multiLevelType w:val="hybridMultilevel"/>
    <w:tmpl w:val="23FCD8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66181D"/>
    <w:multiLevelType w:val="hybridMultilevel"/>
    <w:tmpl w:val="86421220"/>
    <w:lvl w:ilvl="0" w:tplc="04100011">
      <w:start w:val="1"/>
      <w:numFmt w:val="decimal"/>
      <w:lvlText w:val="%1)"/>
      <w:lvlJc w:val="left"/>
      <w:pPr>
        <w:ind w:left="713" w:hanging="360"/>
      </w:pPr>
    </w:lvl>
    <w:lvl w:ilvl="1" w:tplc="04100019" w:tentative="1">
      <w:start w:val="1"/>
      <w:numFmt w:val="lowerLetter"/>
      <w:lvlText w:val="%2."/>
      <w:lvlJc w:val="left"/>
      <w:pPr>
        <w:ind w:left="1433" w:hanging="360"/>
      </w:pPr>
    </w:lvl>
    <w:lvl w:ilvl="2" w:tplc="0410001B" w:tentative="1">
      <w:start w:val="1"/>
      <w:numFmt w:val="lowerRoman"/>
      <w:lvlText w:val="%3."/>
      <w:lvlJc w:val="right"/>
      <w:pPr>
        <w:ind w:left="2153" w:hanging="180"/>
      </w:pPr>
    </w:lvl>
    <w:lvl w:ilvl="3" w:tplc="0410000F" w:tentative="1">
      <w:start w:val="1"/>
      <w:numFmt w:val="decimal"/>
      <w:lvlText w:val="%4."/>
      <w:lvlJc w:val="left"/>
      <w:pPr>
        <w:ind w:left="2873" w:hanging="360"/>
      </w:pPr>
    </w:lvl>
    <w:lvl w:ilvl="4" w:tplc="04100019" w:tentative="1">
      <w:start w:val="1"/>
      <w:numFmt w:val="lowerLetter"/>
      <w:lvlText w:val="%5."/>
      <w:lvlJc w:val="left"/>
      <w:pPr>
        <w:ind w:left="3593" w:hanging="360"/>
      </w:pPr>
    </w:lvl>
    <w:lvl w:ilvl="5" w:tplc="0410001B" w:tentative="1">
      <w:start w:val="1"/>
      <w:numFmt w:val="lowerRoman"/>
      <w:lvlText w:val="%6."/>
      <w:lvlJc w:val="right"/>
      <w:pPr>
        <w:ind w:left="4313" w:hanging="180"/>
      </w:pPr>
    </w:lvl>
    <w:lvl w:ilvl="6" w:tplc="0410000F" w:tentative="1">
      <w:start w:val="1"/>
      <w:numFmt w:val="decimal"/>
      <w:lvlText w:val="%7."/>
      <w:lvlJc w:val="left"/>
      <w:pPr>
        <w:ind w:left="5033" w:hanging="360"/>
      </w:pPr>
    </w:lvl>
    <w:lvl w:ilvl="7" w:tplc="04100019" w:tentative="1">
      <w:start w:val="1"/>
      <w:numFmt w:val="lowerLetter"/>
      <w:lvlText w:val="%8."/>
      <w:lvlJc w:val="left"/>
      <w:pPr>
        <w:ind w:left="5753" w:hanging="360"/>
      </w:pPr>
    </w:lvl>
    <w:lvl w:ilvl="8" w:tplc="0410001B" w:tentative="1">
      <w:start w:val="1"/>
      <w:numFmt w:val="lowerRoman"/>
      <w:lvlText w:val="%9."/>
      <w:lvlJc w:val="right"/>
      <w:pPr>
        <w:ind w:left="6473" w:hanging="180"/>
      </w:pPr>
    </w:lvl>
  </w:abstractNum>
  <w:abstractNum w:abstractNumId="3" w15:restartNumberingAfterBreak="0">
    <w:nsid w:val="0B38085F"/>
    <w:multiLevelType w:val="hybridMultilevel"/>
    <w:tmpl w:val="996C4D20"/>
    <w:lvl w:ilvl="0" w:tplc="41B4FDE0">
      <w:start w:val="1"/>
      <w:numFmt w:val="decimal"/>
      <w:lvlText w:val="%1."/>
      <w:lvlJc w:val="left"/>
      <w:pPr>
        <w:ind w:left="607" w:hanging="344"/>
        <w:jc w:val="right"/>
      </w:pPr>
      <w:rPr>
        <w:rFonts w:hint="default"/>
        <w:spacing w:val="-1"/>
        <w:w w:val="99"/>
      </w:rPr>
    </w:lvl>
    <w:lvl w:ilvl="1" w:tplc="2070DE4A">
      <w:numFmt w:val="bullet"/>
      <w:lvlText w:val="•"/>
      <w:lvlJc w:val="left"/>
      <w:pPr>
        <w:ind w:left="828" w:hanging="363"/>
      </w:pPr>
      <w:rPr>
        <w:rFonts w:hint="default"/>
        <w:w w:val="87"/>
      </w:rPr>
    </w:lvl>
    <w:lvl w:ilvl="2" w:tplc="584840B0">
      <w:numFmt w:val="bullet"/>
      <w:lvlText w:val="•"/>
      <w:lvlJc w:val="left"/>
      <w:pPr>
        <w:ind w:left="960" w:hanging="363"/>
      </w:pPr>
      <w:rPr>
        <w:rFonts w:hint="default"/>
      </w:rPr>
    </w:lvl>
    <w:lvl w:ilvl="3" w:tplc="178A60BE">
      <w:numFmt w:val="bullet"/>
      <w:lvlText w:val="•"/>
      <w:lvlJc w:val="left"/>
      <w:pPr>
        <w:ind w:left="2064" w:hanging="363"/>
      </w:pPr>
      <w:rPr>
        <w:rFonts w:hint="default"/>
      </w:rPr>
    </w:lvl>
    <w:lvl w:ilvl="4" w:tplc="C7D6F60A">
      <w:numFmt w:val="bullet"/>
      <w:lvlText w:val="•"/>
      <w:lvlJc w:val="left"/>
      <w:pPr>
        <w:ind w:left="3169" w:hanging="363"/>
      </w:pPr>
      <w:rPr>
        <w:rFonts w:hint="default"/>
      </w:rPr>
    </w:lvl>
    <w:lvl w:ilvl="5" w:tplc="9A787990">
      <w:numFmt w:val="bullet"/>
      <w:lvlText w:val="•"/>
      <w:lvlJc w:val="left"/>
      <w:pPr>
        <w:ind w:left="4273" w:hanging="363"/>
      </w:pPr>
      <w:rPr>
        <w:rFonts w:hint="default"/>
      </w:rPr>
    </w:lvl>
    <w:lvl w:ilvl="6" w:tplc="227EBC3E">
      <w:numFmt w:val="bullet"/>
      <w:lvlText w:val="•"/>
      <w:lvlJc w:val="left"/>
      <w:pPr>
        <w:ind w:left="5378" w:hanging="363"/>
      </w:pPr>
      <w:rPr>
        <w:rFonts w:hint="default"/>
      </w:rPr>
    </w:lvl>
    <w:lvl w:ilvl="7" w:tplc="3F1A4E30">
      <w:numFmt w:val="bullet"/>
      <w:lvlText w:val="•"/>
      <w:lvlJc w:val="left"/>
      <w:pPr>
        <w:ind w:left="6483" w:hanging="363"/>
      </w:pPr>
      <w:rPr>
        <w:rFonts w:hint="default"/>
      </w:rPr>
    </w:lvl>
    <w:lvl w:ilvl="8" w:tplc="1898C9E6">
      <w:numFmt w:val="bullet"/>
      <w:lvlText w:val="•"/>
      <w:lvlJc w:val="left"/>
      <w:pPr>
        <w:ind w:left="7587" w:hanging="363"/>
      </w:pPr>
      <w:rPr>
        <w:rFonts w:hint="default"/>
      </w:rPr>
    </w:lvl>
  </w:abstractNum>
  <w:abstractNum w:abstractNumId="4" w15:restartNumberingAfterBreak="0">
    <w:nsid w:val="137A5DE3"/>
    <w:multiLevelType w:val="hybridMultilevel"/>
    <w:tmpl w:val="0E308A28"/>
    <w:lvl w:ilvl="0" w:tplc="04100001">
      <w:start w:val="1"/>
      <w:numFmt w:val="bullet"/>
      <w:lvlText w:val=""/>
      <w:lvlJc w:val="left"/>
      <w:pPr>
        <w:ind w:left="720" w:hanging="360"/>
      </w:pPr>
      <w:rPr>
        <w:rFonts w:ascii="Symbol" w:hAnsi="Symbol" w:hint="default"/>
      </w:rPr>
    </w:lvl>
    <w:lvl w:ilvl="1" w:tplc="B43A98DE">
      <w:start w:val="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1608CA"/>
    <w:multiLevelType w:val="hybridMultilevel"/>
    <w:tmpl w:val="9992F5B2"/>
    <w:lvl w:ilvl="0" w:tplc="52F4C990">
      <w:start w:val="3"/>
      <w:numFmt w:val="decimal"/>
      <w:lvlText w:val="%1"/>
      <w:lvlJc w:val="left"/>
      <w:pPr>
        <w:ind w:left="318" w:hanging="205"/>
      </w:pPr>
      <w:rPr>
        <w:rFonts w:hint="default"/>
        <w:w w:val="103"/>
      </w:rPr>
    </w:lvl>
    <w:lvl w:ilvl="1" w:tplc="19CCF25A">
      <w:start w:val="1"/>
      <w:numFmt w:val="lowerLetter"/>
      <w:lvlText w:val="%2)"/>
      <w:lvlJc w:val="left"/>
      <w:pPr>
        <w:ind w:left="771" w:hanging="360"/>
      </w:pPr>
      <w:rPr>
        <w:rFonts w:hint="default"/>
        <w:spacing w:val="-1"/>
        <w:w w:val="104"/>
      </w:rPr>
    </w:lvl>
    <w:lvl w:ilvl="2" w:tplc="EE2CB64E">
      <w:numFmt w:val="bullet"/>
      <w:lvlText w:val="•"/>
      <w:lvlJc w:val="left"/>
      <w:pPr>
        <w:ind w:left="1791" w:hanging="360"/>
      </w:pPr>
      <w:rPr>
        <w:rFonts w:hint="default"/>
      </w:rPr>
    </w:lvl>
    <w:lvl w:ilvl="3" w:tplc="4D680B78">
      <w:numFmt w:val="bullet"/>
      <w:lvlText w:val="•"/>
      <w:lvlJc w:val="left"/>
      <w:pPr>
        <w:ind w:left="2802" w:hanging="360"/>
      </w:pPr>
      <w:rPr>
        <w:rFonts w:hint="default"/>
      </w:rPr>
    </w:lvl>
    <w:lvl w:ilvl="4" w:tplc="68981AAE">
      <w:numFmt w:val="bullet"/>
      <w:lvlText w:val="•"/>
      <w:lvlJc w:val="left"/>
      <w:pPr>
        <w:ind w:left="3813" w:hanging="360"/>
      </w:pPr>
      <w:rPr>
        <w:rFonts w:hint="default"/>
      </w:rPr>
    </w:lvl>
    <w:lvl w:ilvl="5" w:tplc="DD88530E">
      <w:numFmt w:val="bullet"/>
      <w:lvlText w:val="•"/>
      <w:lvlJc w:val="left"/>
      <w:pPr>
        <w:ind w:left="4825" w:hanging="360"/>
      </w:pPr>
      <w:rPr>
        <w:rFonts w:hint="default"/>
      </w:rPr>
    </w:lvl>
    <w:lvl w:ilvl="6" w:tplc="D0700E82">
      <w:numFmt w:val="bullet"/>
      <w:lvlText w:val="•"/>
      <w:lvlJc w:val="left"/>
      <w:pPr>
        <w:ind w:left="5836" w:hanging="360"/>
      </w:pPr>
      <w:rPr>
        <w:rFonts w:hint="default"/>
      </w:rPr>
    </w:lvl>
    <w:lvl w:ilvl="7" w:tplc="F0E4EF64">
      <w:numFmt w:val="bullet"/>
      <w:lvlText w:val="•"/>
      <w:lvlJc w:val="left"/>
      <w:pPr>
        <w:ind w:left="6847" w:hanging="360"/>
      </w:pPr>
      <w:rPr>
        <w:rFonts w:hint="default"/>
      </w:rPr>
    </w:lvl>
    <w:lvl w:ilvl="8" w:tplc="741CD81C">
      <w:numFmt w:val="bullet"/>
      <w:lvlText w:val="•"/>
      <w:lvlJc w:val="left"/>
      <w:pPr>
        <w:ind w:left="7859" w:hanging="360"/>
      </w:pPr>
      <w:rPr>
        <w:rFonts w:hint="default"/>
      </w:rPr>
    </w:lvl>
  </w:abstractNum>
  <w:abstractNum w:abstractNumId="6" w15:restartNumberingAfterBreak="0">
    <w:nsid w:val="24656FEF"/>
    <w:multiLevelType w:val="hybridMultilevel"/>
    <w:tmpl w:val="6B44AB9E"/>
    <w:lvl w:ilvl="0" w:tplc="04100001">
      <w:start w:val="1"/>
      <w:numFmt w:val="bullet"/>
      <w:lvlText w:val=""/>
      <w:lvlJc w:val="left"/>
      <w:pPr>
        <w:ind w:left="720" w:hanging="360"/>
      </w:pPr>
      <w:rPr>
        <w:rFonts w:ascii="Symbol" w:hAnsi="Symbol" w:hint="default"/>
      </w:rPr>
    </w:lvl>
    <w:lvl w:ilvl="1" w:tplc="B43A98DE">
      <w:start w:val="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FA0EBC"/>
    <w:multiLevelType w:val="hybridMultilevel"/>
    <w:tmpl w:val="08EA7C3E"/>
    <w:lvl w:ilvl="0" w:tplc="CCE03CE8">
      <w:start w:val="3"/>
      <w:numFmt w:val="decimal"/>
      <w:lvlText w:val="%1"/>
      <w:lvlJc w:val="left"/>
      <w:pPr>
        <w:ind w:left="404" w:hanging="292"/>
      </w:pPr>
      <w:rPr>
        <w:rFonts w:hint="default"/>
        <w:w w:val="107"/>
      </w:rPr>
    </w:lvl>
    <w:lvl w:ilvl="1" w:tplc="E4588484">
      <w:numFmt w:val="bullet"/>
      <w:lvlText w:val="•"/>
      <w:lvlJc w:val="left"/>
      <w:pPr>
        <w:ind w:left="1346" w:hanging="292"/>
      </w:pPr>
      <w:rPr>
        <w:rFonts w:hint="default"/>
      </w:rPr>
    </w:lvl>
    <w:lvl w:ilvl="2" w:tplc="34E21316">
      <w:numFmt w:val="bullet"/>
      <w:lvlText w:val="•"/>
      <w:lvlJc w:val="left"/>
      <w:pPr>
        <w:ind w:left="2292" w:hanging="292"/>
      </w:pPr>
      <w:rPr>
        <w:rFonts w:hint="default"/>
      </w:rPr>
    </w:lvl>
    <w:lvl w:ilvl="3" w:tplc="96ACB8EC">
      <w:numFmt w:val="bullet"/>
      <w:lvlText w:val="•"/>
      <w:lvlJc w:val="left"/>
      <w:pPr>
        <w:ind w:left="3238" w:hanging="292"/>
      </w:pPr>
      <w:rPr>
        <w:rFonts w:hint="default"/>
      </w:rPr>
    </w:lvl>
    <w:lvl w:ilvl="4" w:tplc="CC067A0E">
      <w:numFmt w:val="bullet"/>
      <w:lvlText w:val="•"/>
      <w:lvlJc w:val="left"/>
      <w:pPr>
        <w:ind w:left="4184" w:hanging="292"/>
      </w:pPr>
      <w:rPr>
        <w:rFonts w:hint="default"/>
      </w:rPr>
    </w:lvl>
    <w:lvl w:ilvl="5" w:tplc="E870CB88">
      <w:numFmt w:val="bullet"/>
      <w:lvlText w:val="•"/>
      <w:lvlJc w:val="left"/>
      <w:pPr>
        <w:ind w:left="5130" w:hanging="292"/>
      </w:pPr>
      <w:rPr>
        <w:rFonts w:hint="default"/>
      </w:rPr>
    </w:lvl>
    <w:lvl w:ilvl="6" w:tplc="CD5E1FA2">
      <w:numFmt w:val="bullet"/>
      <w:lvlText w:val="•"/>
      <w:lvlJc w:val="left"/>
      <w:pPr>
        <w:ind w:left="6076" w:hanging="292"/>
      </w:pPr>
      <w:rPr>
        <w:rFonts w:hint="default"/>
      </w:rPr>
    </w:lvl>
    <w:lvl w:ilvl="7" w:tplc="FC5025FA">
      <w:numFmt w:val="bullet"/>
      <w:lvlText w:val="•"/>
      <w:lvlJc w:val="left"/>
      <w:pPr>
        <w:ind w:left="7023" w:hanging="292"/>
      </w:pPr>
      <w:rPr>
        <w:rFonts w:hint="default"/>
      </w:rPr>
    </w:lvl>
    <w:lvl w:ilvl="8" w:tplc="4510D3F4">
      <w:numFmt w:val="bullet"/>
      <w:lvlText w:val="•"/>
      <w:lvlJc w:val="left"/>
      <w:pPr>
        <w:ind w:left="7969" w:hanging="292"/>
      </w:pPr>
      <w:rPr>
        <w:rFonts w:hint="default"/>
      </w:rPr>
    </w:lvl>
  </w:abstractNum>
  <w:abstractNum w:abstractNumId="8" w15:restartNumberingAfterBreak="0">
    <w:nsid w:val="317048D5"/>
    <w:multiLevelType w:val="hybridMultilevel"/>
    <w:tmpl w:val="3F46C176"/>
    <w:lvl w:ilvl="0" w:tplc="19264F5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006384"/>
    <w:multiLevelType w:val="hybridMultilevel"/>
    <w:tmpl w:val="FACCE59C"/>
    <w:lvl w:ilvl="0" w:tplc="2B5CC81A">
      <w:start w:val="4"/>
      <w:numFmt w:val="decimal"/>
      <w:lvlText w:val="%1"/>
      <w:lvlJc w:val="left"/>
      <w:pPr>
        <w:ind w:left="303" w:hanging="186"/>
      </w:pPr>
      <w:rPr>
        <w:rFonts w:hint="default"/>
        <w:b/>
        <w:bCs/>
        <w:w w:val="109"/>
      </w:rPr>
    </w:lvl>
    <w:lvl w:ilvl="1" w:tplc="4350C30E">
      <w:numFmt w:val="bullet"/>
      <w:lvlText w:val="-"/>
      <w:lvlJc w:val="left"/>
      <w:pPr>
        <w:ind w:left="835" w:hanging="360"/>
      </w:pPr>
      <w:rPr>
        <w:rFonts w:ascii="Arial" w:eastAsia="Arial" w:hAnsi="Arial" w:cs="Arial" w:hint="default"/>
        <w:color w:val="383838"/>
        <w:w w:val="108"/>
        <w:sz w:val="24"/>
        <w:szCs w:val="24"/>
      </w:rPr>
    </w:lvl>
    <w:lvl w:ilvl="2" w:tplc="6212D48E">
      <w:numFmt w:val="bullet"/>
      <w:lvlText w:val="•"/>
      <w:lvlJc w:val="left"/>
      <w:pPr>
        <w:ind w:left="1844" w:hanging="360"/>
      </w:pPr>
      <w:rPr>
        <w:rFonts w:hint="default"/>
      </w:rPr>
    </w:lvl>
    <w:lvl w:ilvl="3" w:tplc="D936AF56">
      <w:numFmt w:val="bullet"/>
      <w:lvlText w:val="•"/>
      <w:lvlJc w:val="left"/>
      <w:pPr>
        <w:ind w:left="2849" w:hanging="360"/>
      </w:pPr>
      <w:rPr>
        <w:rFonts w:hint="default"/>
      </w:rPr>
    </w:lvl>
    <w:lvl w:ilvl="4" w:tplc="F8FA474C">
      <w:numFmt w:val="bullet"/>
      <w:lvlText w:val="•"/>
      <w:lvlJc w:val="left"/>
      <w:pPr>
        <w:ind w:left="3853" w:hanging="360"/>
      </w:pPr>
      <w:rPr>
        <w:rFonts w:hint="default"/>
      </w:rPr>
    </w:lvl>
    <w:lvl w:ilvl="5" w:tplc="A922F002">
      <w:numFmt w:val="bullet"/>
      <w:lvlText w:val="•"/>
      <w:lvlJc w:val="left"/>
      <w:pPr>
        <w:ind w:left="4858" w:hanging="360"/>
      </w:pPr>
      <w:rPr>
        <w:rFonts w:hint="default"/>
      </w:rPr>
    </w:lvl>
    <w:lvl w:ilvl="6" w:tplc="FE48ADE0">
      <w:numFmt w:val="bullet"/>
      <w:lvlText w:val="•"/>
      <w:lvlJc w:val="left"/>
      <w:pPr>
        <w:ind w:left="5863" w:hanging="360"/>
      </w:pPr>
      <w:rPr>
        <w:rFonts w:hint="default"/>
      </w:rPr>
    </w:lvl>
    <w:lvl w:ilvl="7" w:tplc="09880C60">
      <w:numFmt w:val="bullet"/>
      <w:lvlText w:val="•"/>
      <w:lvlJc w:val="left"/>
      <w:pPr>
        <w:ind w:left="6867" w:hanging="360"/>
      </w:pPr>
      <w:rPr>
        <w:rFonts w:hint="default"/>
      </w:rPr>
    </w:lvl>
    <w:lvl w:ilvl="8" w:tplc="346C670C">
      <w:numFmt w:val="bullet"/>
      <w:lvlText w:val="•"/>
      <w:lvlJc w:val="left"/>
      <w:pPr>
        <w:ind w:left="7872" w:hanging="360"/>
      </w:pPr>
      <w:rPr>
        <w:rFonts w:hint="default"/>
      </w:rPr>
    </w:lvl>
  </w:abstractNum>
  <w:abstractNum w:abstractNumId="10" w15:restartNumberingAfterBreak="0">
    <w:nsid w:val="341B37E8"/>
    <w:multiLevelType w:val="hybridMultilevel"/>
    <w:tmpl w:val="21287DE8"/>
    <w:lvl w:ilvl="0" w:tplc="93549E66">
      <w:numFmt w:val="bullet"/>
      <w:lvlText w:val="-"/>
      <w:lvlJc w:val="left"/>
      <w:pPr>
        <w:ind w:left="2344" w:hanging="361"/>
      </w:pPr>
      <w:rPr>
        <w:rFonts w:hint="default"/>
        <w:w w:val="104"/>
      </w:rPr>
    </w:lvl>
    <w:lvl w:ilvl="1" w:tplc="3D905102">
      <w:numFmt w:val="bullet"/>
      <w:lvlText w:val="•"/>
      <w:lvlJc w:val="left"/>
      <w:pPr>
        <w:ind w:left="3314" w:hanging="361"/>
      </w:pPr>
      <w:rPr>
        <w:rFonts w:hint="default"/>
      </w:rPr>
    </w:lvl>
    <w:lvl w:ilvl="2" w:tplc="5134CDC2">
      <w:numFmt w:val="bullet"/>
      <w:lvlText w:val="•"/>
      <w:lvlJc w:val="left"/>
      <w:pPr>
        <w:ind w:left="4280" w:hanging="361"/>
      </w:pPr>
      <w:rPr>
        <w:rFonts w:hint="default"/>
      </w:rPr>
    </w:lvl>
    <w:lvl w:ilvl="3" w:tplc="36CA5124">
      <w:numFmt w:val="bullet"/>
      <w:lvlText w:val="•"/>
      <w:lvlJc w:val="left"/>
      <w:pPr>
        <w:ind w:left="5246" w:hanging="361"/>
      </w:pPr>
      <w:rPr>
        <w:rFonts w:hint="default"/>
      </w:rPr>
    </w:lvl>
    <w:lvl w:ilvl="4" w:tplc="4B8A64F8">
      <w:numFmt w:val="bullet"/>
      <w:lvlText w:val="•"/>
      <w:lvlJc w:val="left"/>
      <w:pPr>
        <w:ind w:left="6212" w:hanging="361"/>
      </w:pPr>
      <w:rPr>
        <w:rFonts w:hint="default"/>
      </w:rPr>
    </w:lvl>
    <w:lvl w:ilvl="5" w:tplc="FF2C02F8">
      <w:numFmt w:val="bullet"/>
      <w:lvlText w:val="•"/>
      <w:lvlJc w:val="left"/>
      <w:pPr>
        <w:ind w:left="7178" w:hanging="361"/>
      </w:pPr>
      <w:rPr>
        <w:rFonts w:hint="default"/>
      </w:rPr>
    </w:lvl>
    <w:lvl w:ilvl="6" w:tplc="20441760">
      <w:numFmt w:val="bullet"/>
      <w:lvlText w:val="•"/>
      <w:lvlJc w:val="left"/>
      <w:pPr>
        <w:ind w:left="8144" w:hanging="361"/>
      </w:pPr>
      <w:rPr>
        <w:rFonts w:hint="default"/>
      </w:rPr>
    </w:lvl>
    <w:lvl w:ilvl="7" w:tplc="3862702C">
      <w:numFmt w:val="bullet"/>
      <w:lvlText w:val="•"/>
      <w:lvlJc w:val="left"/>
      <w:pPr>
        <w:ind w:left="9111" w:hanging="361"/>
      </w:pPr>
      <w:rPr>
        <w:rFonts w:hint="default"/>
      </w:rPr>
    </w:lvl>
    <w:lvl w:ilvl="8" w:tplc="A2867566">
      <w:numFmt w:val="bullet"/>
      <w:lvlText w:val="•"/>
      <w:lvlJc w:val="left"/>
      <w:pPr>
        <w:ind w:left="10077" w:hanging="361"/>
      </w:pPr>
      <w:rPr>
        <w:rFonts w:hint="default"/>
      </w:rPr>
    </w:lvl>
  </w:abstractNum>
  <w:abstractNum w:abstractNumId="11" w15:restartNumberingAfterBreak="0">
    <w:nsid w:val="374F01C7"/>
    <w:multiLevelType w:val="hybridMultilevel"/>
    <w:tmpl w:val="A5068710"/>
    <w:lvl w:ilvl="0" w:tplc="0BF4FE7C">
      <w:start w:val="12"/>
      <w:numFmt w:val="lowerLetter"/>
      <w:lvlText w:val="%1."/>
      <w:lvlJc w:val="left"/>
      <w:pPr>
        <w:ind w:left="844" w:hanging="339"/>
      </w:pPr>
      <w:rPr>
        <w:rFonts w:ascii="Times New Roman" w:eastAsia="Times New Roman" w:hAnsi="Times New Roman" w:cs="Times New Roman" w:hint="default"/>
        <w:color w:val="565656"/>
        <w:spacing w:val="-1"/>
        <w:w w:val="123"/>
        <w:sz w:val="22"/>
        <w:szCs w:val="22"/>
      </w:rPr>
    </w:lvl>
    <w:lvl w:ilvl="1" w:tplc="A3F80310">
      <w:start w:val="2"/>
      <w:numFmt w:val="decimal"/>
      <w:lvlText w:val="%2."/>
      <w:lvlJc w:val="left"/>
      <w:pPr>
        <w:ind w:left="1118" w:hanging="360"/>
      </w:pPr>
      <w:rPr>
        <w:rFonts w:hint="default"/>
        <w:spacing w:val="-1"/>
        <w:w w:val="107"/>
      </w:rPr>
    </w:lvl>
    <w:lvl w:ilvl="2" w:tplc="C0DE860C">
      <w:numFmt w:val="bullet"/>
      <w:lvlText w:val="•"/>
      <w:lvlJc w:val="left"/>
      <w:pPr>
        <w:ind w:left="7960" w:hanging="360"/>
      </w:pPr>
      <w:rPr>
        <w:rFonts w:hint="default"/>
      </w:rPr>
    </w:lvl>
    <w:lvl w:ilvl="3" w:tplc="1D1E5696">
      <w:numFmt w:val="bullet"/>
      <w:lvlText w:val="•"/>
      <w:lvlJc w:val="left"/>
      <w:pPr>
        <w:ind w:left="8197" w:hanging="360"/>
      </w:pPr>
      <w:rPr>
        <w:rFonts w:hint="default"/>
      </w:rPr>
    </w:lvl>
    <w:lvl w:ilvl="4" w:tplc="21C04F86">
      <w:numFmt w:val="bullet"/>
      <w:lvlText w:val="•"/>
      <w:lvlJc w:val="left"/>
      <w:pPr>
        <w:ind w:left="8435" w:hanging="360"/>
      </w:pPr>
      <w:rPr>
        <w:rFonts w:hint="default"/>
      </w:rPr>
    </w:lvl>
    <w:lvl w:ilvl="5" w:tplc="184EE73E">
      <w:numFmt w:val="bullet"/>
      <w:lvlText w:val="•"/>
      <w:lvlJc w:val="left"/>
      <w:pPr>
        <w:ind w:left="8673" w:hanging="360"/>
      </w:pPr>
      <w:rPr>
        <w:rFonts w:hint="default"/>
      </w:rPr>
    </w:lvl>
    <w:lvl w:ilvl="6" w:tplc="DC763C4E">
      <w:numFmt w:val="bullet"/>
      <w:lvlText w:val="•"/>
      <w:lvlJc w:val="left"/>
      <w:pPr>
        <w:ind w:left="8910" w:hanging="360"/>
      </w:pPr>
      <w:rPr>
        <w:rFonts w:hint="default"/>
      </w:rPr>
    </w:lvl>
    <w:lvl w:ilvl="7" w:tplc="E4287F28">
      <w:numFmt w:val="bullet"/>
      <w:lvlText w:val="•"/>
      <w:lvlJc w:val="left"/>
      <w:pPr>
        <w:ind w:left="9148" w:hanging="360"/>
      </w:pPr>
      <w:rPr>
        <w:rFonts w:hint="default"/>
      </w:rPr>
    </w:lvl>
    <w:lvl w:ilvl="8" w:tplc="8E48DDEA">
      <w:numFmt w:val="bullet"/>
      <w:lvlText w:val="•"/>
      <w:lvlJc w:val="left"/>
      <w:pPr>
        <w:ind w:left="9386" w:hanging="360"/>
      </w:pPr>
      <w:rPr>
        <w:rFonts w:hint="default"/>
      </w:rPr>
    </w:lvl>
  </w:abstractNum>
  <w:abstractNum w:abstractNumId="12" w15:restartNumberingAfterBreak="0">
    <w:nsid w:val="38315FE3"/>
    <w:multiLevelType w:val="hybridMultilevel"/>
    <w:tmpl w:val="8020D22C"/>
    <w:lvl w:ilvl="0" w:tplc="04100001">
      <w:start w:val="1"/>
      <w:numFmt w:val="bullet"/>
      <w:lvlText w:val=""/>
      <w:lvlJc w:val="left"/>
      <w:pPr>
        <w:ind w:left="720" w:hanging="360"/>
      </w:pPr>
      <w:rPr>
        <w:rFonts w:ascii="Symbol" w:hAnsi="Symbol" w:hint="default"/>
      </w:rPr>
    </w:lvl>
    <w:lvl w:ilvl="1" w:tplc="B43A98DE">
      <w:start w:val="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F61256"/>
    <w:multiLevelType w:val="hybridMultilevel"/>
    <w:tmpl w:val="528643AE"/>
    <w:lvl w:ilvl="0" w:tplc="1034107E">
      <w:start w:val="1"/>
      <w:numFmt w:val="bullet"/>
      <w:lvlText w:val="­"/>
      <w:lvlJc w:val="left"/>
      <w:pPr>
        <w:ind w:left="730" w:hanging="360"/>
      </w:pPr>
      <w:rPr>
        <w:rFonts w:ascii="Courier New" w:hAnsi="Courier New"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4" w15:restartNumberingAfterBreak="0">
    <w:nsid w:val="43456A53"/>
    <w:multiLevelType w:val="multilevel"/>
    <w:tmpl w:val="604A64F4"/>
    <w:lvl w:ilvl="0">
      <w:start w:val="5"/>
      <w:numFmt w:val="decimal"/>
      <w:lvlText w:val="%1"/>
      <w:lvlJc w:val="left"/>
      <w:pPr>
        <w:ind w:left="840" w:hanging="720"/>
      </w:pPr>
      <w:rPr>
        <w:rFonts w:hint="default"/>
      </w:rPr>
    </w:lvl>
    <w:lvl w:ilvl="1">
      <w:start w:val="1"/>
      <w:numFmt w:val="decimal"/>
      <w:lvlText w:val="%1.%2"/>
      <w:lvlJc w:val="left"/>
      <w:pPr>
        <w:ind w:left="840" w:hanging="720"/>
      </w:pPr>
      <w:rPr>
        <w:rFonts w:hint="default"/>
        <w:spacing w:val="-10"/>
        <w:w w:val="89"/>
      </w:rPr>
    </w:lvl>
    <w:lvl w:ilvl="2">
      <w:numFmt w:val="bullet"/>
      <w:lvlText w:val="•"/>
      <w:lvlJc w:val="left"/>
      <w:pPr>
        <w:ind w:left="1819" w:hanging="720"/>
      </w:pPr>
      <w:rPr>
        <w:rFonts w:hint="default"/>
      </w:rPr>
    </w:lvl>
    <w:lvl w:ilvl="3">
      <w:numFmt w:val="bullet"/>
      <w:lvlText w:val="•"/>
      <w:lvlJc w:val="left"/>
      <w:pPr>
        <w:ind w:left="2308" w:hanging="720"/>
      </w:pPr>
      <w:rPr>
        <w:rFonts w:hint="default"/>
      </w:rPr>
    </w:lvl>
    <w:lvl w:ilvl="4">
      <w:numFmt w:val="bullet"/>
      <w:lvlText w:val="•"/>
      <w:lvlJc w:val="left"/>
      <w:pPr>
        <w:ind w:left="2798" w:hanging="720"/>
      </w:pPr>
      <w:rPr>
        <w:rFonts w:hint="default"/>
      </w:rPr>
    </w:lvl>
    <w:lvl w:ilvl="5">
      <w:numFmt w:val="bullet"/>
      <w:lvlText w:val="•"/>
      <w:lvlJc w:val="left"/>
      <w:pPr>
        <w:ind w:left="3288" w:hanging="720"/>
      </w:pPr>
      <w:rPr>
        <w:rFonts w:hint="default"/>
      </w:rPr>
    </w:lvl>
    <w:lvl w:ilvl="6">
      <w:numFmt w:val="bullet"/>
      <w:lvlText w:val="•"/>
      <w:lvlJc w:val="left"/>
      <w:pPr>
        <w:ind w:left="3777" w:hanging="720"/>
      </w:pPr>
      <w:rPr>
        <w:rFonts w:hint="default"/>
      </w:rPr>
    </w:lvl>
    <w:lvl w:ilvl="7">
      <w:numFmt w:val="bullet"/>
      <w:lvlText w:val="•"/>
      <w:lvlJc w:val="left"/>
      <w:pPr>
        <w:ind w:left="4267" w:hanging="720"/>
      </w:pPr>
      <w:rPr>
        <w:rFonts w:hint="default"/>
      </w:rPr>
    </w:lvl>
    <w:lvl w:ilvl="8">
      <w:numFmt w:val="bullet"/>
      <w:lvlText w:val="•"/>
      <w:lvlJc w:val="left"/>
      <w:pPr>
        <w:ind w:left="4756" w:hanging="720"/>
      </w:pPr>
      <w:rPr>
        <w:rFonts w:hint="default"/>
      </w:rPr>
    </w:lvl>
  </w:abstractNum>
  <w:abstractNum w:abstractNumId="15" w15:restartNumberingAfterBreak="0">
    <w:nsid w:val="444E248A"/>
    <w:multiLevelType w:val="singleLevel"/>
    <w:tmpl w:val="0FEC463A"/>
    <w:lvl w:ilvl="0">
      <w:start w:val="1"/>
      <w:numFmt w:val="bullet"/>
      <w:lvlText w:val=""/>
      <w:lvlJc w:val="left"/>
      <w:pPr>
        <w:tabs>
          <w:tab w:val="num" w:pos="786"/>
        </w:tabs>
        <w:ind w:left="709" w:hanging="283"/>
      </w:pPr>
      <w:rPr>
        <w:rFonts w:ascii="Symbol" w:hAnsi="Symbol" w:hint="default"/>
      </w:rPr>
    </w:lvl>
  </w:abstractNum>
  <w:abstractNum w:abstractNumId="16" w15:restartNumberingAfterBreak="0">
    <w:nsid w:val="471D791E"/>
    <w:multiLevelType w:val="hybridMultilevel"/>
    <w:tmpl w:val="CD803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396B50"/>
    <w:multiLevelType w:val="hybridMultilevel"/>
    <w:tmpl w:val="67187460"/>
    <w:lvl w:ilvl="0" w:tplc="FA1EF296">
      <w:numFmt w:val="bullet"/>
      <w:lvlText w:val="-"/>
      <w:lvlJc w:val="left"/>
      <w:pPr>
        <w:ind w:left="289" w:hanging="145"/>
      </w:pPr>
      <w:rPr>
        <w:rFonts w:hint="default"/>
        <w:w w:val="104"/>
      </w:rPr>
    </w:lvl>
    <w:lvl w:ilvl="1" w:tplc="1B584AF6">
      <w:numFmt w:val="bullet"/>
      <w:lvlText w:val="•"/>
      <w:lvlJc w:val="left"/>
      <w:pPr>
        <w:ind w:left="1256" w:hanging="145"/>
      </w:pPr>
      <w:rPr>
        <w:rFonts w:hint="default"/>
      </w:rPr>
    </w:lvl>
    <w:lvl w:ilvl="2" w:tplc="195C532A">
      <w:numFmt w:val="bullet"/>
      <w:lvlText w:val="•"/>
      <w:lvlJc w:val="left"/>
      <w:pPr>
        <w:ind w:left="2232" w:hanging="145"/>
      </w:pPr>
      <w:rPr>
        <w:rFonts w:hint="default"/>
      </w:rPr>
    </w:lvl>
    <w:lvl w:ilvl="3" w:tplc="EA0A0C7E">
      <w:numFmt w:val="bullet"/>
      <w:lvlText w:val="•"/>
      <w:lvlJc w:val="left"/>
      <w:pPr>
        <w:ind w:left="3208" w:hanging="145"/>
      </w:pPr>
      <w:rPr>
        <w:rFonts w:hint="default"/>
      </w:rPr>
    </w:lvl>
    <w:lvl w:ilvl="4" w:tplc="B808B496">
      <w:numFmt w:val="bullet"/>
      <w:lvlText w:val="•"/>
      <w:lvlJc w:val="left"/>
      <w:pPr>
        <w:ind w:left="4184" w:hanging="145"/>
      </w:pPr>
      <w:rPr>
        <w:rFonts w:hint="default"/>
      </w:rPr>
    </w:lvl>
    <w:lvl w:ilvl="5" w:tplc="9572C9AE">
      <w:numFmt w:val="bullet"/>
      <w:lvlText w:val="•"/>
      <w:lvlJc w:val="left"/>
      <w:pPr>
        <w:ind w:left="5160" w:hanging="145"/>
      </w:pPr>
      <w:rPr>
        <w:rFonts w:hint="default"/>
      </w:rPr>
    </w:lvl>
    <w:lvl w:ilvl="6" w:tplc="CEE811A8">
      <w:numFmt w:val="bullet"/>
      <w:lvlText w:val="•"/>
      <w:lvlJc w:val="left"/>
      <w:pPr>
        <w:ind w:left="6136" w:hanging="145"/>
      </w:pPr>
      <w:rPr>
        <w:rFonts w:hint="default"/>
      </w:rPr>
    </w:lvl>
    <w:lvl w:ilvl="7" w:tplc="DDBAD5B0">
      <w:numFmt w:val="bullet"/>
      <w:lvlText w:val="•"/>
      <w:lvlJc w:val="left"/>
      <w:pPr>
        <w:ind w:left="7113" w:hanging="145"/>
      </w:pPr>
      <w:rPr>
        <w:rFonts w:hint="default"/>
      </w:rPr>
    </w:lvl>
    <w:lvl w:ilvl="8" w:tplc="3840488C">
      <w:numFmt w:val="bullet"/>
      <w:lvlText w:val="•"/>
      <w:lvlJc w:val="left"/>
      <w:pPr>
        <w:ind w:left="8089" w:hanging="145"/>
      </w:pPr>
      <w:rPr>
        <w:rFonts w:hint="default"/>
      </w:rPr>
    </w:lvl>
  </w:abstractNum>
  <w:abstractNum w:abstractNumId="18" w15:restartNumberingAfterBreak="0">
    <w:nsid w:val="4B2172CA"/>
    <w:multiLevelType w:val="hybridMultilevel"/>
    <w:tmpl w:val="0DB06D72"/>
    <w:lvl w:ilvl="0" w:tplc="1034107E">
      <w:start w:val="1"/>
      <w:numFmt w:val="bullet"/>
      <w:lvlText w:val="­"/>
      <w:lvlJc w:val="left"/>
      <w:pPr>
        <w:ind w:left="718" w:hanging="360"/>
      </w:pPr>
      <w:rPr>
        <w:rFonts w:ascii="Courier New" w:hAnsi="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9" w15:restartNumberingAfterBreak="0">
    <w:nsid w:val="4F6769D6"/>
    <w:multiLevelType w:val="hybridMultilevel"/>
    <w:tmpl w:val="A56E2050"/>
    <w:lvl w:ilvl="0" w:tplc="12C8C608">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20" w15:restartNumberingAfterBreak="0">
    <w:nsid w:val="52FA03EA"/>
    <w:multiLevelType w:val="multilevel"/>
    <w:tmpl w:val="8B6069CC"/>
    <w:lvl w:ilvl="0">
      <w:start w:val="5"/>
      <w:numFmt w:val="decimal"/>
      <w:lvlText w:val="%1"/>
      <w:lvlJc w:val="left"/>
      <w:pPr>
        <w:ind w:left="847" w:hanging="724"/>
      </w:pPr>
      <w:rPr>
        <w:rFonts w:hint="default"/>
      </w:rPr>
    </w:lvl>
    <w:lvl w:ilvl="1">
      <w:start w:val="5"/>
      <w:numFmt w:val="decimal"/>
      <w:lvlText w:val="%1.%2"/>
      <w:lvlJc w:val="left"/>
      <w:pPr>
        <w:ind w:left="847" w:hanging="724"/>
      </w:pPr>
      <w:rPr>
        <w:rFonts w:ascii="Arial" w:eastAsia="Arial" w:hAnsi="Arial" w:cs="Arial" w:hint="default"/>
        <w:color w:val="4D4D4D"/>
        <w:spacing w:val="-11"/>
        <w:w w:val="106"/>
        <w:sz w:val="24"/>
        <w:szCs w:val="24"/>
      </w:rPr>
    </w:lvl>
    <w:lvl w:ilvl="2">
      <w:numFmt w:val="bullet"/>
      <w:lvlText w:val="•"/>
      <w:lvlJc w:val="left"/>
      <w:pPr>
        <w:ind w:left="1813" w:hanging="724"/>
      </w:pPr>
      <w:rPr>
        <w:rFonts w:hint="default"/>
      </w:rPr>
    </w:lvl>
    <w:lvl w:ilvl="3">
      <w:numFmt w:val="bullet"/>
      <w:lvlText w:val="•"/>
      <w:lvlJc w:val="left"/>
      <w:pPr>
        <w:ind w:left="2300" w:hanging="724"/>
      </w:pPr>
      <w:rPr>
        <w:rFonts w:hint="default"/>
      </w:rPr>
    </w:lvl>
    <w:lvl w:ilvl="4">
      <w:numFmt w:val="bullet"/>
      <w:lvlText w:val="•"/>
      <w:lvlJc w:val="left"/>
      <w:pPr>
        <w:ind w:left="2787" w:hanging="724"/>
      </w:pPr>
      <w:rPr>
        <w:rFonts w:hint="default"/>
      </w:rPr>
    </w:lvl>
    <w:lvl w:ilvl="5">
      <w:numFmt w:val="bullet"/>
      <w:lvlText w:val="•"/>
      <w:lvlJc w:val="left"/>
      <w:pPr>
        <w:ind w:left="3274" w:hanging="724"/>
      </w:pPr>
      <w:rPr>
        <w:rFonts w:hint="default"/>
      </w:rPr>
    </w:lvl>
    <w:lvl w:ilvl="6">
      <w:numFmt w:val="bullet"/>
      <w:lvlText w:val="•"/>
      <w:lvlJc w:val="left"/>
      <w:pPr>
        <w:ind w:left="3760" w:hanging="724"/>
      </w:pPr>
      <w:rPr>
        <w:rFonts w:hint="default"/>
      </w:rPr>
    </w:lvl>
    <w:lvl w:ilvl="7">
      <w:numFmt w:val="bullet"/>
      <w:lvlText w:val="•"/>
      <w:lvlJc w:val="left"/>
      <w:pPr>
        <w:ind w:left="4247" w:hanging="724"/>
      </w:pPr>
      <w:rPr>
        <w:rFonts w:hint="default"/>
      </w:rPr>
    </w:lvl>
    <w:lvl w:ilvl="8">
      <w:numFmt w:val="bullet"/>
      <w:lvlText w:val="•"/>
      <w:lvlJc w:val="left"/>
      <w:pPr>
        <w:ind w:left="4734" w:hanging="724"/>
      </w:pPr>
      <w:rPr>
        <w:rFonts w:hint="default"/>
      </w:rPr>
    </w:lvl>
  </w:abstractNum>
  <w:abstractNum w:abstractNumId="21" w15:restartNumberingAfterBreak="0">
    <w:nsid w:val="5CEB631B"/>
    <w:multiLevelType w:val="hybridMultilevel"/>
    <w:tmpl w:val="7CECE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38653D"/>
    <w:multiLevelType w:val="hybridMultilevel"/>
    <w:tmpl w:val="395623BE"/>
    <w:lvl w:ilvl="0" w:tplc="B3EA9B72">
      <w:numFmt w:val="bullet"/>
      <w:lvlText w:val="•"/>
      <w:lvlJc w:val="left"/>
      <w:pPr>
        <w:ind w:left="835" w:hanging="363"/>
      </w:pPr>
      <w:rPr>
        <w:rFonts w:ascii="Arial" w:eastAsia="Arial" w:hAnsi="Arial" w:cs="Arial" w:hint="default"/>
        <w:color w:val="565656"/>
        <w:w w:val="104"/>
        <w:sz w:val="22"/>
        <w:szCs w:val="22"/>
      </w:rPr>
    </w:lvl>
    <w:lvl w:ilvl="1" w:tplc="D506EA22">
      <w:numFmt w:val="bullet"/>
      <w:lvlText w:val="•"/>
      <w:lvlJc w:val="left"/>
      <w:pPr>
        <w:ind w:left="1742" w:hanging="363"/>
      </w:pPr>
      <w:rPr>
        <w:rFonts w:hint="default"/>
      </w:rPr>
    </w:lvl>
    <w:lvl w:ilvl="2" w:tplc="C82499AE">
      <w:numFmt w:val="bullet"/>
      <w:lvlText w:val="•"/>
      <w:lvlJc w:val="left"/>
      <w:pPr>
        <w:ind w:left="2644" w:hanging="363"/>
      </w:pPr>
      <w:rPr>
        <w:rFonts w:hint="default"/>
      </w:rPr>
    </w:lvl>
    <w:lvl w:ilvl="3" w:tplc="54C8EA94">
      <w:numFmt w:val="bullet"/>
      <w:lvlText w:val="•"/>
      <w:lvlJc w:val="left"/>
      <w:pPr>
        <w:ind w:left="3546" w:hanging="363"/>
      </w:pPr>
      <w:rPr>
        <w:rFonts w:hint="default"/>
      </w:rPr>
    </w:lvl>
    <w:lvl w:ilvl="4" w:tplc="B1BE6904">
      <w:numFmt w:val="bullet"/>
      <w:lvlText w:val="•"/>
      <w:lvlJc w:val="left"/>
      <w:pPr>
        <w:ind w:left="4448" w:hanging="363"/>
      </w:pPr>
      <w:rPr>
        <w:rFonts w:hint="default"/>
      </w:rPr>
    </w:lvl>
    <w:lvl w:ilvl="5" w:tplc="2816592C">
      <w:numFmt w:val="bullet"/>
      <w:lvlText w:val="•"/>
      <w:lvlJc w:val="left"/>
      <w:pPr>
        <w:ind w:left="5350" w:hanging="363"/>
      </w:pPr>
      <w:rPr>
        <w:rFonts w:hint="default"/>
      </w:rPr>
    </w:lvl>
    <w:lvl w:ilvl="6" w:tplc="86561C28">
      <w:numFmt w:val="bullet"/>
      <w:lvlText w:val="•"/>
      <w:lvlJc w:val="left"/>
      <w:pPr>
        <w:ind w:left="6252" w:hanging="363"/>
      </w:pPr>
      <w:rPr>
        <w:rFonts w:hint="default"/>
      </w:rPr>
    </w:lvl>
    <w:lvl w:ilvl="7" w:tplc="89B456FA">
      <w:numFmt w:val="bullet"/>
      <w:lvlText w:val="•"/>
      <w:lvlJc w:val="left"/>
      <w:pPr>
        <w:ind w:left="7155" w:hanging="363"/>
      </w:pPr>
      <w:rPr>
        <w:rFonts w:hint="default"/>
      </w:rPr>
    </w:lvl>
    <w:lvl w:ilvl="8" w:tplc="0E984636">
      <w:numFmt w:val="bullet"/>
      <w:lvlText w:val="•"/>
      <w:lvlJc w:val="left"/>
      <w:pPr>
        <w:ind w:left="8057" w:hanging="363"/>
      </w:pPr>
      <w:rPr>
        <w:rFonts w:hint="default"/>
      </w:rPr>
    </w:lvl>
  </w:abstractNum>
  <w:abstractNum w:abstractNumId="23" w15:restartNumberingAfterBreak="0">
    <w:nsid w:val="613754DC"/>
    <w:multiLevelType w:val="hybridMultilevel"/>
    <w:tmpl w:val="614ADA76"/>
    <w:lvl w:ilvl="0" w:tplc="98522910">
      <w:start w:val="1"/>
      <w:numFmt w:val="decimal"/>
      <w:lvlText w:val="%1)"/>
      <w:lvlJc w:val="left"/>
      <w:pPr>
        <w:ind w:left="398" w:hanging="267"/>
      </w:pPr>
      <w:rPr>
        <w:rFonts w:hint="default"/>
        <w:spacing w:val="0"/>
        <w:w w:val="78"/>
      </w:rPr>
    </w:lvl>
    <w:lvl w:ilvl="1" w:tplc="B1D23482">
      <w:numFmt w:val="bullet"/>
      <w:lvlText w:val="•"/>
      <w:lvlJc w:val="left"/>
      <w:pPr>
        <w:ind w:left="1348" w:hanging="267"/>
      </w:pPr>
      <w:rPr>
        <w:rFonts w:hint="default"/>
      </w:rPr>
    </w:lvl>
    <w:lvl w:ilvl="2" w:tplc="A6604526">
      <w:numFmt w:val="bullet"/>
      <w:lvlText w:val="•"/>
      <w:lvlJc w:val="left"/>
      <w:pPr>
        <w:ind w:left="2296" w:hanging="267"/>
      </w:pPr>
      <w:rPr>
        <w:rFonts w:hint="default"/>
      </w:rPr>
    </w:lvl>
    <w:lvl w:ilvl="3" w:tplc="324277DE">
      <w:numFmt w:val="bullet"/>
      <w:lvlText w:val="•"/>
      <w:lvlJc w:val="left"/>
      <w:pPr>
        <w:ind w:left="3244" w:hanging="267"/>
      </w:pPr>
      <w:rPr>
        <w:rFonts w:hint="default"/>
      </w:rPr>
    </w:lvl>
    <w:lvl w:ilvl="4" w:tplc="05A02338">
      <w:numFmt w:val="bullet"/>
      <w:lvlText w:val="•"/>
      <w:lvlJc w:val="left"/>
      <w:pPr>
        <w:ind w:left="4192" w:hanging="267"/>
      </w:pPr>
      <w:rPr>
        <w:rFonts w:hint="default"/>
      </w:rPr>
    </w:lvl>
    <w:lvl w:ilvl="5" w:tplc="5CBAAC20">
      <w:numFmt w:val="bullet"/>
      <w:lvlText w:val="•"/>
      <w:lvlJc w:val="left"/>
      <w:pPr>
        <w:ind w:left="5140" w:hanging="267"/>
      </w:pPr>
      <w:rPr>
        <w:rFonts w:hint="default"/>
      </w:rPr>
    </w:lvl>
    <w:lvl w:ilvl="6" w:tplc="CD280546">
      <w:numFmt w:val="bullet"/>
      <w:lvlText w:val="•"/>
      <w:lvlJc w:val="left"/>
      <w:pPr>
        <w:ind w:left="6088" w:hanging="267"/>
      </w:pPr>
      <w:rPr>
        <w:rFonts w:hint="default"/>
      </w:rPr>
    </w:lvl>
    <w:lvl w:ilvl="7" w:tplc="CD2C8B3A">
      <w:numFmt w:val="bullet"/>
      <w:lvlText w:val="•"/>
      <w:lvlJc w:val="left"/>
      <w:pPr>
        <w:ind w:left="7037" w:hanging="267"/>
      </w:pPr>
      <w:rPr>
        <w:rFonts w:hint="default"/>
      </w:rPr>
    </w:lvl>
    <w:lvl w:ilvl="8" w:tplc="B4D62C7E">
      <w:numFmt w:val="bullet"/>
      <w:lvlText w:val="•"/>
      <w:lvlJc w:val="left"/>
      <w:pPr>
        <w:ind w:left="7985" w:hanging="267"/>
      </w:pPr>
      <w:rPr>
        <w:rFonts w:hint="default"/>
      </w:rPr>
    </w:lvl>
  </w:abstractNum>
  <w:abstractNum w:abstractNumId="24" w15:restartNumberingAfterBreak="0">
    <w:nsid w:val="6557179F"/>
    <w:multiLevelType w:val="hybridMultilevel"/>
    <w:tmpl w:val="DC4C0014"/>
    <w:lvl w:ilvl="0" w:tplc="70F28A8A">
      <w:start w:val="5"/>
      <w:numFmt w:val="decimal"/>
      <w:lvlText w:val="%1-"/>
      <w:lvlJc w:val="left"/>
      <w:pPr>
        <w:ind w:left="474" w:hanging="354"/>
      </w:pPr>
      <w:rPr>
        <w:rFonts w:ascii="Arial" w:eastAsia="Arial" w:hAnsi="Arial" w:cs="Arial" w:hint="default"/>
        <w:color w:val="494949"/>
        <w:spacing w:val="-1"/>
        <w:w w:val="81"/>
        <w:sz w:val="20"/>
        <w:szCs w:val="20"/>
      </w:rPr>
    </w:lvl>
    <w:lvl w:ilvl="1" w:tplc="3FDC6350">
      <w:numFmt w:val="bullet"/>
      <w:lvlText w:val="•"/>
      <w:lvlJc w:val="left"/>
      <w:pPr>
        <w:ind w:left="1420" w:hanging="354"/>
      </w:pPr>
      <w:rPr>
        <w:rFonts w:hint="default"/>
      </w:rPr>
    </w:lvl>
    <w:lvl w:ilvl="2" w:tplc="55E82F66">
      <w:numFmt w:val="bullet"/>
      <w:lvlText w:val="•"/>
      <w:lvlJc w:val="left"/>
      <w:pPr>
        <w:ind w:left="2360" w:hanging="354"/>
      </w:pPr>
      <w:rPr>
        <w:rFonts w:hint="default"/>
      </w:rPr>
    </w:lvl>
    <w:lvl w:ilvl="3" w:tplc="AEEE4F18">
      <w:numFmt w:val="bullet"/>
      <w:lvlText w:val="•"/>
      <w:lvlJc w:val="left"/>
      <w:pPr>
        <w:ind w:left="3300" w:hanging="354"/>
      </w:pPr>
      <w:rPr>
        <w:rFonts w:hint="default"/>
      </w:rPr>
    </w:lvl>
    <w:lvl w:ilvl="4" w:tplc="BB62190A">
      <w:numFmt w:val="bullet"/>
      <w:lvlText w:val="•"/>
      <w:lvlJc w:val="left"/>
      <w:pPr>
        <w:ind w:left="4240" w:hanging="354"/>
      </w:pPr>
      <w:rPr>
        <w:rFonts w:hint="default"/>
      </w:rPr>
    </w:lvl>
    <w:lvl w:ilvl="5" w:tplc="13028338">
      <w:numFmt w:val="bullet"/>
      <w:lvlText w:val="•"/>
      <w:lvlJc w:val="left"/>
      <w:pPr>
        <w:ind w:left="5180" w:hanging="354"/>
      </w:pPr>
      <w:rPr>
        <w:rFonts w:hint="default"/>
      </w:rPr>
    </w:lvl>
    <w:lvl w:ilvl="6" w:tplc="602A840A">
      <w:numFmt w:val="bullet"/>
      <w:lvlText w:val="•"/>
      <w:lvlJc w:val="left"/>
      <w:pPr>
        <w:ind w:left="6120" w:hanging="354"/>
      </w:pPr>
      <w:rPr>
        <w:rFonts w:hint="default"/>
      </w:rPr>
    </w:lvl>
    <w:lvl w:ilvl="7" w:tplc="ED4ADAF6">
      <w:numFmt w:val="bullet"/>
      <w:lvlText w:val="•"/>
      <w:lvlJc w:val="left"/>
      <w:pPr>
        <w:ind w:left="7061" w:hanging="354"/>
      </w:pPr>
      <w:rPr>
        <w:rFonts w:hint="default"/>
      </w:rPr>
    </w:lvl>
    <w:lvl w:ilvl="8" w:tplc="BC5CBD7A">
      <w:numFmt w:val="bullet"/>
      <w:lvlText w:val="•"/>
      <w:lvlJc w:val="left"/>
      <w:pPr>
        <w:ind w:left="8001" w:hanging="354"/>
      </w:pPr>
      <w:rPr>
        <w:rFonts w:hint="default"/>
      </w:rPr>
    </w:lvl>
  </w:abstractNum>
  <w:abstractNum w:abstractNumId="25" w15:restartNumberingAfterBreak="0">
    <w:nsid w:val="66533D3C"/>
    <w:multiLevelType w:val="hybridMultilevel"/>
    <w:tmpl w:val="D77EBACE"/>
    <w:lvl w:ilvl="0" w:tplc="04100011">
      <w:start w:val="1"/>
      <w:numFmt w:val="decimal"/>
      <w:lvlText w:val="%1)"/>
      <w:lvlJc w:val="left"/>
      <w:pPr>
        <w:ind w:left="734" w:hanging="360"/>
      </w:p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6" w15:restartNumberingAfterBreak="0">
    <w:nsid w:val="68641000"/>
    <w:multiLevelType w:val="hybridMultilevel"/>
    <w:tmpl w:val="FECEE980"/>
    <w:lvl w:ilvl="0" w:tplc="0410000F">
      <w:start w:val="1"/>
      <w:numFmt w:val="decimal"/>
      <w:lvlText w:val="%1."/>
      <w:lvlJc w:val="left"/>
      <w:pPr>
        <w:ind w:left="771" w:hanging="360"/>
      </w:pPr>
      <w:rPr>
        <w:rFonts w:hint="default"/>
        <w:spacing w:val="-1"/>
        <w:w w:val="10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97C199B"/>
    <w:multiLevelType w:val="hybridMultilevel"/>
    <w:tmpl w:val="ECD8BEFA"/>
    <w:lvl w:ilvl="0" w:tplc="1340CBCC">
      <w:numFmt w:val="bullet"/>
      <w:lvlText w:val="•"/>
      <w:lvlJc w:val="left"/>
      <w:pPr>
        <w:ind w:left="840" w:hanging="369"/>
      </w:pPr>
      <w:rPr>
        <w:rFonts w:ascii="Times New Roman" w:eastAsia="Times New Roman" w:hAnsi="Times New Roman" w:cs="Times New Roman" w:hint="default"/>
        <w:color w:val="424242"/>
        <w:w w:val="108"/>
        <w:sz w:val="22"/>
        <w:szCs w:val="22"/>
      </w:rPr>
    </w:lvl>
    <w:lvl w:ilvl="1" w:tplc="D8C468B0">
      <w:numFmt w:val="bullet"/>
      <w:lvlText w:val="•"/>
      <w:lvlJc w:val="left"/>
      <w:pPr>
        <w:ind w:left="1742" w:hanging="369"/>
      </w:pPr>
      <w:rPr>
        <w:rFonts w:hint="default"/>
      </w:rPr>
    </w:lvl>
    <w:lvl w:ilvl="2" w:tplc="B5A40196">
      <w:numFmt w:val="bullet"/>
      <w:lvlText w:val="•"/>
      <w:lvlJc w:val="left"/>
      <w:pPr>
        <w:ind w:left="2644" w:hanging="369"/>
      </w:pPr>
      <w:rPr>
        <w:rFonts w:hint="default"/>
      </w:rPr>
    </w:lvl>
    <w:lvl w:ilvl="3" w:tplc="28A25032">
      <w:numFmt w:val="bullet"/>
      <w:lvlText w:val="•"/>
      <w:lvlJc w:val="left"/>
      <w:pPr>
        <w:ind w:left="3546" w:hanging="369"/>
      </w:pPr>
      <w:rPr>
        <w:rFonts w:hint="default"/>
      </w:rPr>
    </w:lvl>
    <w:lvl w:ilvl="4" w:tplc="11040F60">
      <w:numFmt w:val="bullet"/>
      <w:lvlText w:val="•"/>
      <w:lvlJc w:val="left"/>
      <w:pPr>
        <w:ind w:left="4448" w:hanging="369"/>
      </w:pPr>
      <w:rPr>
        <w:rFonts w:hint="default"/>
      </w:rPr>
    </w:lvl>
    <w:lvl w:ilvl="5" w:tplc="4B30C97E">
      <w:numFmt w:val="bullet"/>
      <w:lvlText w:val="•"/>
      <w:lvlJc w:val="left"/>
      <w:pPr>
        <w:ind w:left="5350" w:hanging="369"/>
      </w:pPr>
      <w:rPr>
        <w:rFonts w:hint="default"/>
      </w:rPr>
    </w:lvl>
    <w:lvl w:ilvl="6" w:tplc="5EECDD3C">
      <w:numFmt w:val="bullet"/>
      <w:lvlText w:val="•"/>
      <w:lvlJc w:val="left"/>
      <w:pPr>
        <w:ind w:left="6252" w:hanging="369"/>
      </w:pPr>
      <w:rPr>
        <w:rFonts w:hint="default"/>
      </w:rPr>
    </w:lvl>
    <w:lvl w:ilvl="7" w:tplc="F4EEFBB0">
      <w:numFmt w:val="bullet"/>
      <w:lvlText w:val="•"/>
      <w:lvlJc w:val="left"/>
      <w:pPr>
        <w:ind w:left="7155" w:hanging="369"/>
      </w:pPr>
      <w:rPr>
        <w:rFonts w:hint="default"/>
      </w:rPr>
    </w:lvl>
    <w:lvl w:ilvl="8" w:tplc="1116E2EE">
      <w:numFmt w:val="bullet"/>
      <w:lvlText w:val="•"/>
      <w:lvlJc w:val="left"/>
      <w:pPr>
        <w:ind w:left="8057" w:hanging="369"/>
      </w:pPr>
      <w:rPr>
        <w:rFonts w:hint="default"/>
      </w:rPr>
    </w:lvl>
  </w:abstractNum>
  <w:abstractNum w:abstractNumId="28" w15:restartNumberingAfterBreak="0">
    <w:nsid w:val="6AAB6419"/>
    <w:multiLevelType w:val="hybridMultilevel"/>
    <w:tmpl w:val="9DDC815A"/>
    <w:lvl w:ilvl="0" w:tplc="1034107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C8735C"/>
    <w:multiLevelType w:val="hybridMultilevel"/>
    <w:tmpl w:val="D868A6F6"/>
    <w:lvl w:ilvl="0" w:tplc="19CCF25A">
      <w:start w:val="1"/>
      <w:numFmt w:val="lowerLetter"/>
      <w:lvlText w:val="%1)"/>
      <w:lvlJc w:val="left"/>
      <w:pPr>
        <w:ind w:left="771" w:hanging="360"/>
      </w:pPr>
      <w:rPr>
        <w:rFonts w:hint="default"/>
        <w:spacing w:val="-1"/>
        <w:w w:val="10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0E4BA6"/>
    <w:multiLevelType w:val="hybridMultilevel"/>
    <w:tmpl w:val="7056EC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75D72AD"/>
    <w:multiLevelType w:val="hybridMultilevel"/>
    <w:tmpl w:val="353481CA"/>
    <w:lvl w:ilvl="0" w:tplc="1034107E">
      <w:start w:val="1"/>
      <w:numFmt w:val="bullet"/>
      <w:lvlText w:val="­"/>
      <w:lvlJc w:val="left"/>
      <w:pPr>
        <w:ind w:left="731" w:hanging="360"/>
      </w:pPr>
      <w:rPr>
        <w:rFonts w:ascii="Courier New" w:hAnsi="Courier New"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32" w15:restartNumberingAfterBreak="0">
    <w:nsid w:val="7893765A"/>
    <w:multiLevelType w:val="hybridMultilevel"/>
    <w:tmpl w:val="CD80317E"/>
    <w:lvl w:ilvl="0" w:tplc="041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F502D3"/>
    <w:multiLevelType w:val="hybridMultilevel"/>
    <w:tmpl w:val="0F8CAD6E"/>
    <w:lvl w:ilvl="0" w:tplc="E9DE829A">
      <w:numFmt w:val="bullet"/>
      <w:lvlText w:val="-"/>
      <w:lvlJc w:val="left"/>
      <w:pPr>
        <w:ind w:left="114" w:hanging="128"/>
      </w:pPr>
      <w:rPr>
        <w:rFonts w:hint="default"/>
        <w:w w:val="109"/>
      </w:rPr>
    </w:lvl>
    <w:lvl w:ilvl="1" w:tplc="F364CD04">
      <w:numFmt w:val="bullet"/>
      <w:lvlText w:val="•"/>
      <w:lvlJc w:val="left"/>
      <w:pPr>
        <w:ind w:left="1094" w:hanging="128"/>
      </w:pPr>
      <w:rPr>
        <w:rFonts w:hint="default"/>
      </w:rPr>
    </w:lvl>
    <w:lvl w:ilvl="2" w:tplc="AFE8D94A">
      <w:numFmt w:val="bullet"/>
      <w:lvlText w:val="•"/>
      <w:lvlJc w:val="left"/>
      <w:pPr>
        <w:ind w:left="2068" w:hanging="128"/>
      </w:pPr>
      <w:rPr>
        <w:rFonts w:hint="default"/>
      </w:rPr>
    </w:lvl>
    <w:lvl w:ilvl="3" w:tplc="A56830CA">
      <w:numFmt w:val="bullet"/>
      <w:lvlText w:val="•"/>
      <w:lvlJc w:val="left"/>
      <w:pPr>
        <w:ind w:left="3042" w:hanging="128"/>
      </w:pPr>
      <w:rPr>
        <w:rFonts w:hint="default"/>
      </w:rPr>
    </w:lvl>
    <w:lvl w:ilvl="4" w:tplc="3CFE6B92">
      <w:numFmt w:val="bullet"/>
      <w:lvlText w:val="•"/>
      <w:lvlJc w:val="left"/>
      <w:pPr>
        <w:ind w:left="4016" w:hanging="128"/>
      </w:pPr>
      <w:rPr>
        <w:rFonts w:hint="default"/>
      </w:rPr>
    </w:lvl>
    <w:lvl w:ilvl="5" w:tplc="5010F110">
      <w:numFmt w:val="bullet"/>
      <w:lvlText w:val="•"/>
      <w:lvlJc w:val="left"/>
      <w:pPr>
        <w:ind w:left="4990" w:hanging="128"/>
      </w:pPr>
      <w:rPr>
        <w:rFonts w:hint="default"/>
      </w:rPr>
    </w:lvl>
    <w:lvl w:ilvl="6" w:tplc="9A2875B6">
      <w:numFmt w:val="bullet"/>
      <w:lvlText w:val="•"/>
      <w:lvlJc w:val="left"/>
      <w:pPr>
        <w:ind w:left="5964" w:hanging="128"/>
      </w:pPr>
      <w:rPr>
        <w:rFonts w:hint="default"/>
      </w:rPr>
    </w:lvl>
    <w:lvl w:ilvl="7" w:tplc="42C87744">
      <w:numFmt w:val="bullet"/>
      <w:lvlText w:val="•"/>
      <w:lvlJc w:val="left"/>
      <w:pPr>
        <w:ind w:left="6939" w:hanging="128"/>
      </w:pPr>
      <w:rPr>
        <w:rFonts w:hint="default"/>
      </w:rPr>
    </w:lvl>
    <w:lvl w:ilvl="8" w:tplc="D83AB472">
      <w:numFmt w:val="bullet"/>
      <w:lvlText w:val="•"/>
      <w:lvlJc w:val="left"/>
      <w:pPr>
        <w:ind w:left="7913" w:hanging="128"/>
      </w:pPr>
      <w:rPr>
        <w:rFonts w:hint="default"/>
      </w:rPr>
    </w:lvl>
  </w:abstractNum>
  <w:abstractNum w:abstractNumId="34" w15:restartNumberingAfterBreak="0">
    <w:nsid w:val="7E1714EE"/>
    <w:multiLevelType w:val="hybridMultilevel"/>
    <w:tmpl w:val="45E28586"/>
    <w:lvl w:ilvl="0" w:tplc="0668FD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3"/>
  </w:num>
  <w:num w:numId="3">
    <w:abstractNumId w:val="17"/>
  </w:num>
  <w:num w:numId="4">
    <w:abstractNumId w:val="7"/>
  </w:num>
  <w:num w:numId="5">
    <w:abstractNumId w:val="5"/>
  </w:num>
  <w:num w:numId="6">
    <w:abstractNumId w:val="20"/>
  </w:num>
  <w:num w:numId="7">
    <w:abstractNumId w:val="14"/>
  </w:num>
  <w:num w:numId="8">
    <w:abstractNumId w:val="23"/>
  </w:num>
  <w:num w:numId="9">
    <w:abstractNumId w:val="9"/>
  </w:num>
  <w:num w:numId="10">
    <w:abstractNumId w:val="24"/>
  </w:num>
  <w:num w:numId="11">
    <w:abstractNumId w:val="10"/>
  </w:num>
  <w:num w:numId="12">
    <w:abstractNumId w:val="11"/>
  </w:num>
  <w:num w:numId="13">
    <w:abstractNumId w:val="27"/>
  </w:num>
  <w:num w:numId="14">
    <w:abstractNumId w:val="22"/>
  </w:num>
  <w:num w:numId="15">
    <w:abstractNumId w:val="21"/>
  </w:num>
  <w:num w:numId="16">
    <w:abstractNumId w:val="29"/>
  </w:num>
  <w:num w:numId="17">
    <w:abstractNumId w:val="26"/>
  </w:num>
  <w:num w:numId="18">
    <w:abstractNumId w:val="6"/>
  </w:num>
  <w:num w:numId="19">
    <w:abstractNumId w:val="13"/>
  </w:num>
  <w:num w:numId="20">
    <w:abstractNumId w:val="25"/>
  </w:num>
  <w:num w:numId="21">
    <w:abstractNumId w:val="1"/>
  </w:num>
  <w:num w:numId="22">
    <w:abstractNumId w:val="18"/>
  </w:num>
  <w:num w:numId="23">
    <w:abstractNumId w:val="32"/>
  </w:num>
  <w:num w:numId="24">
    <w:abstractNumId w:val="2"/>
  </w:num>
  <w:num w:numId="25">
    <w:abstractNumId w:val="16"/>
  </w:num>
  <w:num w:numId="26">
    <w:abstractNumId w:val="0"/>
  </w:num>
  <w:num w:numId="27">
    <w:abstractNumId w:val="31"/>
  </w:num>
  <w:num w:numId="28">
    <w:abstractNumId w:val="28"/>
  </w:num>
  <w:num w:numId="29">
    <w:abstractNumId w:val="34"/>
  </w:num>
  <w:num w:numId="30">
    <w:abstractNumId w:val="12"/>
  </w:num>
  <w:num w:numId="31">
    <w:abstractNumId w:val="4"/>
  </w:num>
  <w:num w:numId="32">
    <w:abstractNumId w:val="15"/>
  </w:num>
  <w:num w:numId="33">
    <w:abstractNumId w:val="8"/>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F6"/>
    <w:rsid w:val="00004D0E"/>
    <w:rsid w:val="0001051D"/>
    <w:rsid w:val="000325B5"/>
    <w:rsid w:val="000404E8"/>
    <w:rsid w:val="00044AF4"/>
    <w:rsid w:val="00071E5D"/>
    <w:rsid w:val="000741A5"/>
    <w:rsid w:val="000821EC"/>
    <w:rsid w:val="000842CE"/>
    <w:rsid w:val="00092171"/>
    <w:rsid w:val="0009307E"/>
    <w:rsid w:val="0009764F"/>
    <w:rsid w:val="000A599A"/>
    <w:rsid w:val="000B0386"/>
    <w:rsid w:val="000B592A"/>
    <w:rsid w:val="000C5849"/>
    <w:rsid w:val="000C5B27"/>
    <w:rsid w:val="000D1FE0"/>
    <w:rsid w:val="00105AEC"/>
    <w:rsid w:val="001270A2"/>
    <w:rsid w:val="00146EBE"/>
    <w:rsid w:val="001570C9"/>
    <w:rsid w:val="00174C7B"/>
    <w:rsid w:val="001B22C8"/>
    <w:rsid w:val="001F0EA0"/>
    <w:rsid w:val="00200C5C"/>
    <w:rsid w:val="00223F5B"/>
    <w:rsid w:val="002337F5"/>
    <w:rsid w:val="002407D9"/>
    <w:rsid w:val="00263755"/>
    <w:rsid w:val="0029745F"/>
    <w:rsid w:val="002B5DD4"/>
    <w:rsid w:val="002B7C86"/>
    <w:rsid w:val="002C63C2"/>
    <w:rsid w:val="002F183E"/>
    <w:rsid w:val="00321B67"/>
    <w:rsid w:val="003259F6"/>
    <w:rsid w:val="00397F5D"/>
    <w:rsid w:val="003E0612"/>
    <w:rsid w:val="003E4348"/>
    <w:rsid w:val="00402A31"/>
    <w:rsid w:val="00405200"/>
    <w:rsid w:val="00436821"/>
    <w:rsid w:val="00456DDD"/>
    <w:rsid w:val="00475F20"/>
    <w:rsid w:val="00476C2F"/>
    <w:rsid w:val="00492886"/>
    <w:rsid w:val="004C2524"/>
    <w:rsid w:val="004D7D38"/>
    <w:rsid w:val="004E45AD"/>
    <w:rsid w:val="004E4A89"/>
    <w:rsid w:val="004E619E"/>
    <w:rsid w:val="00524003"/>
    <w:rsid w:val="00526C5E"/>
    <w:rsid w:val="00531A2C"/>
    <w:rsid w:val="00534A60"/>
    <w:rsid w:val="00547CC1"/>
    <w:rsid w:val="00590B75"/>
    <w:rsid w:val="00596D5D"/>
    <w:rsid w:val="00602267"/>
    <w:rsid w:val="00642B14"/>
    <w:rsid w:val="006438ED"/>
    <w:rsid w:val="00647E42"/>
    <w:rsid w:val="00651023"/>
    <w:rsid w:val="006650C7"/>
    <w:rsid w:val="006778C3"/>
    <w:rsid w:val="006877B7"/>
    <w:rsid w:val="006D261D"/>
    <w:rsid w:val="006F3FD4"/>
    <w:rsid w:val="00702D18"/>
    <w:rsid w:val="00720D44"/>
    <w:rsid w:val="00735405"/>
    <w:rsid w:val="00736931"/>
    <w:rsid w:val="00754516"/>
    <w:rsid w:val="00770B9E"/>
    <w:rsid w:val="00772532"/>
    <w:rsid w:val="00777EF7"/>
    <w:rsid w:val="007A00FB"/>
    <w:rsid w:val="007B2CF4"/>
    <w:rsid w:val="007D60F2"/>
    <w:rsid w:val="007D6C60"/>
    <w:rsid w:val="00804A6B"/>
    <w:rsid w:val="0083161D"/>
    <w:rsid w:val="00842254"/>
    <w:rsid w:val="00846CA1"/>
    <w:rsid w:val="0087555F"/>
    <w:rsid w:val="00893A8C"/>
    <w:rsid w:val="008A5D20"/>
    <w:rsid w:val="008B3556"/>
    <w:rsid w:val="008D1FCB"/>
    <w:rsid w:val="008E0B26"/>
    <w:rsid w:val="00910DD5"/>
    <w:rsid w:val="00924540"/>
    <w:rsid w:val="00931242"/>
    <w:rsid w:val="009450AD"/>
    <w:rsid w:val="009606D9"/>
    <w:rsid w:val="0098565D"/>
    <w:rsid w:val="009A2271"/>
    <w:rsid w:val="009F4431"/>
    <w:rsid w:val="00A336AB"/>
    <w:rsid w:val="00A415BE"/>
    <w:rsid w:val="00A47413"/>
    <w:rsid w:val="00A57222"/>
    <w:rsid w:val="00A63DE4"/>
    <w:rsid w:val="00A84677"/>
    <w:rsid w:val="00AA225A"/>
    <w:rsid w:val="00AD7D68"/>
    <w:rsid w:val="00AE2EFA"/>
    <w:rsid w:val="00AF3D70"/>
    <w:rsid w:val="00B209BB"/>
    <w:rsid w:val="00B45A0B"/>
    <w:rsid w:val="00B46D37"/>
    <w:rsid w:val="00B76B9D"/>
    <w:rsid w:val="00BA1DEE"/>
    <w:rsid w:val="00BD6D27"/>
    <w:rsid w:val="00BF1AD6"/>
    <w:rsid w:val="00C011D2"/>
    <w:rsid w:val="00C15997"/>
    <w:rsid w:val="00C17E46"/>
    <w:rsid w:val="00C57E65"/>
    <w:rsid w:val="00C77A6D"/>
    <w:rsid w:val="00CD4C4B"/>
    <w:rsid w:val="00D116B7"/>
    <w:rsid w:val="00D466A1"/>
    <w:rsid w:val="00D509DB"/>
    <w:rsid w:val="00D53464"/>
    <w:rsid w:val="00D54122"/>
    <w:rsid w:val="00D649F2"/>
    <w:rsid w:val="00D90179"/>
    <w:rsid w:val="00DA52F6"/>
    <w:rsid w:val="00E608D5"/>
    <w:rsid w:val="00E629BE"/>
    <w:rsid w:val="00E7080E"/>
    <w:rsid w:val="00E757A8"/>
    <w:rsid w:val="00EB79F2"/>
    <w:rsid w:val="00EE5F07"/>
    <w:rsid w:val="00EF23FA"/>
    <w:rsid w:val="00F455A7"/>
    <w:rsid w:val="00F95ECA"/>
    <w:rsid w:val="00F96D4C"/>
    <w:rsid w:val="00FA7B60"/>
    <w:rsid w:val="00FC47DE"/>
    <w:rsid w:val="00FE1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02EA2"/>
  <w15:chartTrackingRefBased/>
  <w15:docId w15:val="{D43D45C0-B46F-4E2E-AF52-292BFAE6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52F6"/>
    <w:pPr>
      <w:widowControl w:val="0"/>
      <w:autoSpaceDE w:val="0"/>
      <w:autoSpaceDN w:val="0"/>
      <w:spacing w:after="0" w:line="240" w:lineRule="auto"/>
    </w:pPr>
    <w:rPr>
      <w:rFonts w:ascii="Arial" w:eastAsia="Arial" w:hAnsi="Arial" w:cs="Arial"/>
      <w:lang w:val="en-US"/>
    </w:rPr>
  </w:style>
  <w:style w:type="paragraph" w:styleId="Titolo1">
    <w:name w:val="heading 1"/>
    <w:basedOn w:val="Normale"/>
    <w:link w:val="Titolo1Carattere"/>
    <w:uiPriority w:val="9"/>
    <w:qFormat/>
    <w:rsid w:val="00DA52F6"/>
    <w:pPr>
      <w:ind w:left="109"/>
      <w:outlineLvl w:val="0"/>
    </w:pPr>
    <w:rPr>
      <w:b/>
      <w:bCs/>
      <w:sz w:val="28"/>
      <w:szCs w:val="28"/>
    </w:rPr>
  </w:style>
  <w:style w:type="paragraph" w:styleId="Titolo2">
    <w:name w:val="heading 2"/>
    <w:basedOn w:val="Normale"/>
    <w:link w:val="Titolo2Carattere"/>
    <w:uiPriority w:val="9"/>
    <w:unhideWhenUsed/>
    <w:qFormat/>
    <w:rsid w:val="00DA52F6"/>
    <w:pPr>
      <w:ind w:left="30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52F6"/>
    <w:rPr>
      <w:rFonts w:ascii="Arial" w:eastAsia="Arial" w:hAnsi="Arial" w:cs="Arial"/>
      <w:b/>
      <w:bCs/>
      <w:sz w:val="28"/>
      <w:szCs w:val="28"/>
      <w:lang w:val="en-US"/>
    </w:rPr>
  </w:style>
  <w:style w:type="character" w:customStyle="1" w:styleId="Titolo2Carattere">
    <w:name w:val="Titolo 2 Carattere"/>
    <w:basedOn w:val="Carpredefinitoparagrafo"/>
    <w:link w:val="Titolo2"/>
    <w:uiPriority w:val="9"/>
    <w:rsid w:val="00DA52F6"/>
    <w:rPr>
      <w:rFonts w:ascii="Arial" w:eastAsia="Arial" w:hAnsi="Arial" w:cs="Arial"/>
      <w:b/>
      <w:bCs/>
      <w:sz w:val="24"/>
      <w:szCs w:val="24"/>
      <w:lang w:val="en-US"/>
    </w:rPr>
  </w:style>
  <w:style w:type="paragraph" w:styleId="Corpotesto">
    <w:name w:val="Body Text"/>
    <w:basedOn w:val="Normale"/>
    <w:link w:val="CorpotestoCarattere"/>
    <w:uiPriority w:val="1"/>
    <w:qFormat/>
    <w:rsid w:val="00DA52F6"/>
    <w:rPr>
      <w:sz w:val="24"/>
      <w:szCs w:val="24"/>
    </w:rPr>
  </w:style>
  <w:style w:type="character" w:customStyle="1" w:styleId="CorpotestoCarattere">
    <w:name w:val="Corpo testo Carattere"/>
    <w:basedOn w:val="Carpredefinitoparagrafo"/>
    <w:link w:val="Corpotesto"/>
    <w:uiPriority w:val="1"/>
    <w:rsid w:val="00DA52F6"/>
    <w:rPr>
      <w:rFonts w:ascii="Arial" w:eastAsia="Arial" w:hAnsi="Arial" w:cs="Arial"/>
      <w:sz w:val="24"/>
      <w:szCs w:val="24"/>
      <w:lang w:val="en-US"/>
    </w:rPr>
  </w:style>
  <w:style w:type="paragraph" w:styleId="Paragrafoelenco">
    <w:name w:val="List Paragraph"/>
    <w:basedOn w:val="Normale"/>
    <w:uiPriority w:val="1"/>
    <w:qFormat/>
    <w:rsid w:val="00DA52F6"/>
    <w:pPr>
      <w:ind w:left="114" w:hanging="361"/>
      <w:jc w:val="both"/>
    </w:pPr>
  </w:style>
  <w:style w:type="paragraph" w:customStyle="1" w:styleId="TableParagraph">
    <w:name w:val="Table Paragraph"/>
    <w:basedOn w:val="Normale"/>
    <w:uiPriority w:val="1"/>
    <w:qFormat/>
    <w:rsid w:val="00DA52F6"/>
  </w:style>
  <w:style w:type="character" w:styleId="Collegamentoipertestuale">
    <w:name w:val="Hyperlink"/>
    <w:basedOn w:val="Carpredefinitoparagrafo"/>
    <w:uiPriority w:val="99"/>
    <w:unhideWhenUsed/>
    <w:rsid w:val="00174C7B"/>
    <w:rPr>
      <w:color w:val="0563C1" w:themeColor="hyperlink"/>
      <w:u w:val="single"/>
    </w:rPr>
  </w:style>
  <w:style w:type="character" w:styleId="Menzionenonrisolta">
    <w:name w:val="Unresolved Mention"/>
    <w:basedOn w:val="Carpredefinitoparagrafo"/>
    <w:uiPriority w:val="99"/>
    <w:semiHidden/>
    <w:unhideWhenUsed/>
    <w:rsid w:val="00174C7B"/>
    <w:rPr>
      <w:color w:val="605E5C"/>
      <w:shd w:val="clear" w:color="auto" w:fill="E1DFDD"/>
    </w:rPr>
  </w:style>
  <w:style w:type="paragraph" w:styleId="Intestazione">
    <w:name w:val="header"/>
    <w:basedOn w:val="Normale"/>
    <w:link w:val="IntestazioneCarattere"/>
    <w:uiPriority w:val="99"/>
    <w:unhideWhenUsed/>
    <w:rsid w:val="00F95ECA"/>
    <w:pPr>
      <w:tabs>
        <w:tab w:val="center" w:pos="4819"/>
        <w:tab w:val="right" w:pos="9638"/>
      </w:tabs>
    </w:pPr>
  </w:style>
  <w:style w:type="character" w:customStyle="1" w:styleId="IntestazioneCarattere">
    <w:name w:val="Intestazione Carattere"/>
    <w:basedOn w:val="Carpredefinitoparagrafo"/>
    <w:link w:val="Intestazione"/>
    <w:uiPriority w:val="99"/>
    <w:rsid w:val="00F95ECA"/>
    <w:rPr>
      <w:rFonts w:ascii="Arial" w:eastAsia="Arial" w:hAnsi="Arial" w:cs="Arial"/>
      <w:lang w:val="en-US"/>
    </w:rPr>
  </w:style>
  <w:style w:type="paragraph" w:styleId="Pidipagina">
    <w:name w:val="footer"/>
    <w:basedOn w:val="Normale"/>
    <w:link w:val="PidipaginaCarattere"/>
    <w:uiPriority w:val="99"/>
    <w:unhideWhenUsed/>
    <w:rsid w:val="00F95ECA"/>
    <w:pPr>
      <w:tabs>
        <w:tab w:val="center" w:pos="4819"/>
        <w:tab w:val="right" w:pos="9638"/>
      </w:tabs>
    </w:pPr>
  </w:style>
  <w:style w:type="character" w:customStyle="1" w:styleId="PidipaginaCarattere">
    <w:name w:val="Piè di pagina Carattere"/>
    <w:basedOn w:val="Carpredefinitoparagrafo"/>
    <w:link w:val="Pidipagina"/>
    <w:uiPriority w:val="99"/>
    <w:rsid w:val="00F95ECA"/>
    <w:rPr>
      <w:rFonts w:ascii="Arial" w:eastAsia="Arial" w:hAnsi="Arial" w:cs="Arial"/>
      <w:lang w:val="en-US"/>
    </w:rPr>
  </w:style>
  <w:style w:type="character" w:styleId="Rimandocommento">
    <w:name w:val="annotation reference"/>
    <w:basedOn w:val="Carpredefinitoparagrafo"/>
    <w:uiPriority w:val="99"/>
    <w:semiHidden/>
    <w:unhideWhenUsed/>
    <w:rsid w:val="00FA7B60"/>
    <w:rPr>
      <w:sz w:val="16"/>
      <w:szCs w:val="16"/>
    </w:rPr>
  </w:style>
  <w:style w:type="paragraph" w:styleId="Testocommento">
    <w:name w:val="annotation text"/>
    <w:basedOn w:val="Normale"/>
    <w:link w:val="TestocommentoCarattere"/>
    <w:uiPriority w:val="99"/>
    <w:unhideWhenUsed/>
    <w:rsid w:val="00FA7B60"/>
    <w:rPr>
      <w:sz w:val="20"/>
      <w:szCs w:val="20"/>
    </w:rPr>
  </w:style>
  <w:style w:type="character" w:customStyle="1" w:styleId="TestocommentoCarattere">
    <w:name w:val="Testo commento Carattere"/>
    <w:basedOn w:val="Carpredefinitoparagrafo"/>
    <w:link w:val="Testocommento"/>
    <w:uiPriority w:val="99"/>
    <w:rsid w:val="00FA7B60"/>
    <w:rPr>
      <w:rFonts w:ascii="Arial" w:eastAsia="Arial" w:hAnsi="Arial" w:cs="Arial"/>
      <w:sz w:val="20"/>
      <w:szCs w:val="20"/>
      <w:lang w:val="en-US"/>
    </w:rPr>
  </w:style>
  <w:style w:type="paragraph" w:styleId="Soggettocommento">
    <w:name w:val="annotation subject"/>
    <w:basedOn w:val="Testocommento"/>
    <w:next w:val="Testocommento"/>
    <w:link w:val="SoggettocommentoCarattere"/>
    <w:uiPriority w:val="99"/>
    <w:semiHidden/>
    <w:unhideWhenUsed/>
    <w:rsid w:val="00FA7B60"/>
    <w:rPr>
      <w:b/>
      <w:bCs/>
    </w:rPr>
  </w:style>
  <w:style w:type="character" w:customStyle="1" w:styleId="SoggettocommentoCarattere">
    <w:name w:val="Soggetto commento Carattere"/>
    <w:basedOn w:val="TestocommentoCarattere"/>
    <w:link w:val="Soggettocommento"/>
    <w:uiPriority w:val="99"/>
    <w:semiHidden/>
    <w:rsid w:val="00FA7B60"/>
    <w:rPr>
      <w:rFonts w:ascii="Arial" w:eastAsia="Arial" w:hAnsi="Arial" w:cs="Arial"/>
      <w:b/>
      <w:bCs/>
      <w:sz w:val="20"/>
      <w:szCs w:val="20"/>
      <w:lang w:val="en-US"/>
    </w:rPr>
  </w:style>
  <w:style w:type="paragraph" w:styleId="Testofumetto">
    <w:name w:val="Balloon Text"/>
    <w:basedOn w:val="Normale"/>
    <w:link w:val="TestofumettoCarattere"/>
    <w:uiPriority w:val="99"/>
    <w:semiHidden/>
    <w:unhideWhenUsed/>
    <w:rsid w:val="00FA7B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7B60"/>
    <w:rPr>
      <w:rFonts w:ascii="Segoe UI" w:eastAsia="Arial" w:hAnsi="Segoe UI" w:cs="Segoe UI"/>
      <w:sz w:val="18"/>
      <w:szCs w:val="18"/>
      <w:lang w:val="en-US"/>
    </w:rPr>
  </w:style>
  <w:style w:type="paragraph" w:styleId="Revisione">
    <w:name w:val="Revision"/>
    <w:hidden/>
    <w:uiPriority w:val="99"/>
    <w:semiHidden/>
    <w:rsid w:val="00AE2EFA"/>
    <w:pPr>
      <w:spacing w:after="0" w:line="240" w:lineRule="auto"/>
    </w:pPr>
    <w:rPr>
      <w:rFonts w:ascii="Arial" w:eastAsia="Arial" w:hAnsi="Arial" w:cs="Arial"/>
      <w:lang w:val="en-US"/>
    </w:rPr>
  </w:style>
  <w:style w:type="table" w:customStyle="1" w:styleId="TableNormal1">
    <w:name w:val="Table Normal1"/>
    <w:uiPriority w:val="2"/>
    <w:semiHidden/>
    <w:unhideWhenUsed/>
    <w:qFormat/>
    <w:rsid w:val="00526C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2B5DD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s-milano.it/notizie-bandi-avvi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generale@pec.ats-milan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E11F921BE09044AC5510E5D2659519" ma:contentTypeVersion="20" ma:contentTypeDescription="Creare un nuovo documento." ma:contentTypeScope="" ma:versionID="4275c8775823f56743588fb913c5be48">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8dee3284-9eb9-4188-b926-ee8b37c2fd3c" xmlns:ns7="0ca3da0c-5b57-40e9-b383-247297f70ab2" targetNamespace="http://schemas.microsoft.com/office/2006/metadata/properties" ma:root="true" ma:fieldsID="038b287969f44bde040224110845c58d" ns2:_="" ns3:_="" ns4:_="" ns5:_="" ns6:_="" ns7:_="">
    <xsd:import namespace="1026da15-ac39-45c4-8eee-3e3e9b63bf0b"/>
    <xsd:import namespace="d44c9bf0-6c0b-41c8-a6f1-545f131b69ca"/>
    <xsd:import namespace="348b340d-faab-450b-a764-69ffda645f75"/>
    <xsd:import namespace="bd0d6a09-ee00-4292-939c-432ec564905f"/>
    <xsd:import namespace="8dee3284-9eb9-4188-b926-ee8b37c2fd3c"/>
    <xsd:import namespace="0ca3da0c-5b57-40e9-b383-247297f70ab2"/>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element ref="ns6:MediaServiceAutoKeyPoints" minOccurs="0"/>
                <xsd:element ref="ns6:MediaServiceKeyPoints" minOccurs="0"/>
                <xsd:element ref="ns6:MediaLengthInSeconds" minOccurs="0"/>
                <xsd:element ref="ns6:lcf76f155ced4ddcb4097134ff3c332f" minOccurs="0"/>
                <xsd:element ref="ns7: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e3284-9eb9-4188-b926-ee8b37c2fd3c"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eaa575-0683-4ff4-8aea-62dd2ddae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a3da0c-5b57-40e9-b383-247297f70ab2" elementFormDefault="qualified">
    <xsd:import namespace="http://schemas.microsoft.com/office/2006/documentManagement/types"/>
    <xsd:import namespace="http://schemas.microsoft.com/office/infopath/2007/PartnerControls"/>
    <xsd:element name="TaxCatchAll" ma:index="24" nillable="true" ma:displayName="Colonna per tutti i valori di tassonomia" ma:hidden="true" ma:list="{bb6d9b88-b67e-4a2d-99d8-0e7c2d2d8137}" ma:internalName="TaxCatchAll" ma:showField="CatchAllData" ma:web="0ca3da0c-5b57-40e9-b383-247297f70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ee3284-9eb9-4188-b926-ee8b37c2fd3c">
      <Terms xmlns="http://schemas.microsoft.com/office/infopath/2007/PartnerControls"/>
    </lcf76f155ced4ddcb4097134ff3c332f>
    <Label xmlns="1026da15-ac39-45c4-8eee-3e3e9b63bf0b">. . .</Label>
    <TaxCatchAll xmlns="0ca3da0c-5b57-40e9-b383-247297f70a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5500-5B1A-4366-8135-B361064A862B}">
  <ds:schemaRefs>
    <ds:schemaRef ds:uri="http://schemas.microsoft.com/sharepoint/v3/contenttype/forms"/>
  </ds:schemaRefs>
</ds:datastoreItem>
</file>

<file path=customXml/itemProps2.xml><?xml version="1.0" encoding="utf-8"?>
<ds:datastoreItem xmlns:ds="http://schemas.openxmlformats.org/officeDocument/2006/customXml" ds:itemID="{8C1F9955-02FA-4FD6-889F-4C471648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8dee3284-9eb9-4188-b926-ee8b37c2fd3c"/>
    <ds:schemaRef ds:uri="0ca3da0c-5b57-40e9-b383-247297f70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8140C-1FDD-4516-8E5D-0E12F68ED76D}">
  <ds:schemaRefs>
    <ds:schemaRef ds:uri="http://purl.org/dc/terms/"/>
    <ds:schemaRef ds:uri="0ca3da0c-5b57-40e9-b383-247297f70ab2"/>
    <ds:schemaRef ds:uri="d44c9bf0-6c0b-41c8-a6f1-545f131b69ca"/>
    <ds:schemaRef ds:uri="http://schemas.microsoft.com/office/infopath/2007/PartnerControls"/>
    <ds:schemaRef ds:uri="http://schemas.openxmlformats.org/package/2006/metadata/core-properties"/>
    <ds:schemaRef ds:uri="8dee3284-9eb9-4188-b926-ee8b37c2fd3c"/>
    <ds:schemaRef ds:uri="bd0d6a09-ee00-4292-939c-432ec564905f"/>
    <ds:schemaRef ds:uri="http://schemas.microsoft.com/office/2006/documentManagement/types"/>
    <ds:schemaRef ds:uri="348b340d-faab-450b-a764-69ffda645f75"/>
    <ds:schemaRef ds:uri="http://purl.org/dc/elements/1.1/"/>
    <ds:schemaRef ds:uri="1026da15-ac39-45c4-8eee-3e3e9b63bf0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B53E64-7875-4FFE-A1CF-18F7E166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4310</Words>
  <Characters>24567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28820</CharactersWithSpaces>
  <SharedDoc>false</SharedDoc>
  <HLinks>
    <vt:vector size="6" baseType="variant">
      <vt:variant>
        <vt:i4>5898344</vt:i4>
      </vt:variant>
      <vt:variant>
        <vt:i4>0</vt:i4>
      </vt:variant>
      <vt:variant>
        <vt:i4>0</vt:i4>
      </vt:variant>
      <vt:variant>
        <vt:i4>5</vt:i4>
      </vt:variant>
      <vt:variant>
        <vt:lpwstr>mailto:protocollogenerale@pec.ats-milano.it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Celata Corrado</dc:creator>
  <cp:keywords/>
  <dc:description/>
  <cp:lastModifiedBy>Canciani Simona Maddalena</cp:lastModifiedBy>
  <cp:revision>6</cp:revision>
  <dcterms:created xsi:type="dcterms:W3CDTF">2023-03-08T09:06:00Z</dcterms:created>
  <dcterms:modified xsi:type="dcterms:W3CDTF">2023-03-10T11:08:00Z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0x010100E3E11F921BE09044AC5510E5D2659519</vt:lpwstr>
  </property>
  <property fmtid="{D5CDD505-2E9C-101B-9397-08002B2CF9AE}" pid="3" name="MediaServiceImageTags">
    <vt:lpwstr/>
  </property>
</Properties>
</file>