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7087"/>
        <w:gridCol w:w="1560"/>
      </w:tblGrid>
      <w:tr w:rsidR="004A7E33" w:rsidRPr="005A4765" w14:paraId="408ABF55" w14:textId="77777777" w:rsidTr="006245D4">
        <w:trPr>
          <w:trHeight w:val="968"/>
          <w:jc w:val="center"/>
        </w:trPr>
        <w:tc>
          <w:tcPr>
            <w:tcW w:w="2127" w:type="dxa"/>
            <w:shd w:val="clear" w:color="auto" w:fill="auto"/>
          </w:tcPr>
          <w:p w14:paraId="37025BF6" w14:textId="77777777" w:rsidR="004A7E33" w:rsidRPr="009C734B" w:rsidRDefault="004A7E33" w:rsidP="006245D4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bookmarkStart w:id="0" w:name="OLE_LINK1"/>
            <w:r>
              <w:rPr>
                <w:rFonts w:ascii="Century Gothic" w:hAnsi="Century Gothic"/>
                <w:noProof/>
                <w:lang w:eastAsia="it-IT"/>
              </w:rPr>
              <w:drawing>
                <wp:inline distT="0" distB="0" distL="0" distR="0" wp14:anchorId="20B5CC53" wp14:editId="796C62FE">
                  <wp:extent cx="1058276" cy="807720"/>
                  <wp:effectExtent l="0" t="0" r="8890" b="0"/>
                  <wp:docPr id="2" name="Immagine 2" descr="C:\Users\CStellini\AppData\Local\Microsoft\Windows\Temporary Internet Files\Content.Outlook\IXTASWVV\ATS_Mil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:\Users\CStellini\AppData\Local\Microsoft\Windows\Temporary Internet Files\Content.Outlook\IXTASWVV\ATS_Mila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072" cy="819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14:paraId="708EBBB7" w14:textId="77777777" w:rsidR="004A7E33" w:rsidRPr="006245D4" w:rsidRDefault="004A7E33" w:rsidP="006245D4">
            <w:pPr>
              <w:spacing w:after="0" w:line="240" w:lineRule="auto"/>
              <w:ind w:right="-256"/>
              <w:jc w:val="center"/>
              <w:rPr>
                <w:rFonts w:ascii="Century Gothic" w:hAnsi="Century Gothic" w:cstheme="minorHAnsi"/>
                <w:b/>
                <w:sz w:val="16"/>
                <w:szCs w:val="18"/>
              </w:rPr>
            </w:pPr>
            <w:bookmarkStart w:id="1" w:name="OLE_LINK5"/>
            <w:bookmarkStart w:id="2" w:name="OLE_LINK4"/>
            <w:r w:rsidRPr="006245D4">
              <w:rPr>
                <w:rFonts w:ascii="Century Gothic" w:hAnsi="Century Gothic" w:cstheme="minorHAnsi"/>
                <w:b/>
                <w:sz w:val="16"/>
                <w:szCs w:val="18"/>
              </w:rPr>
              <w:t>Servizio Farmaceutico</w:t>
            </w:r>
          </w:p>
          <w:p w14:paraId="2EC44308" w14:textId="6D3B5DDC" w:rsidR="004A7E33" w:rsidRPr="006245D4" w:rsidRDefault="00444C2B" w:rsidP="006245D4">
            <w:pPr>
              <w:spacing w:after="0" w:line="240" w:lineRule="auto"/>
              <w:ind w:right="-256"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r>
              <w:rPr>
                <w:rFonts w:ascii="Century Gothic" w:hAnsi="Century Gothic" w:cstheme="minorHAnsi"/>
                <w:sz w:val="16"/>
                <w:szCs w:val="18"/>
              </w:rPr>
              <w:t>S</w:t>
            </w:r>
            <w:r w:rsidR="004A7E33"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S Farmacovigilanza e </w:t>
            </w:r>
            <w:r>
              <w:rPr>
                <w:rFonts w:ascii="Century Gothic" w:hAnsi="Century Gothic" w:cstheme="minorHAnsi"/>
                <w:sz w:val="16"/>
                <w:szCs w:val="18"/>
              </w:rPr>
              <w:t>Sicurezza del Fa</w:t>
            </w:r>
            <w:bookmarkStart w:id="3" w:name="_GoBack"/>
            <w:bookmarkEnd w:id="3"/>
            <w:r>
              <w:rPr>
                <w:rFonts w:ascii="Century Gothic" w:hAnsi="Century Gothic" w:cstheme="minorHAnsi"/>
                <w:sz w:val="16"/>
                <w:szCs w:val="18"/>
              </w:rPr>
              <w:t>rmaco</w:t>
            </w:r>
          </w:p>
          <w:p w14:paraId="3A4C64F2" w14:textId="77777777" w:rsidR="006245D4" w:rsidRPr="006245D4" w:rsidRDefault="004A7E33" w:rsidP="006245D4">
            <w:pPr>
              <w:spacing w:after="0" w:line="240" w:lineRule="auto"/>
              <w:ind w:right="-256"/>
              <w:jc w:val="center"/>
              <w:rPr>
                <w:rFonts w:ascii="Century Gothic" w:hAnsi="Century Gothic" w:cstheme="minorHAnsi"/>
                <w:sz w:val="16"/>
                <w:szCs w:val="18"/>
              </w:rPr>
            </w:pPr>
            <w:r w:rsidRPr="006245D4">
              <w:rPr>
                <w:rFonts w:ascii="Century Gothic" w:hAnsi="Century Gothic" w:cstheme="minorHAnsi"/>
                <w:sz w:val="16"/>
                <w:szCs w:val="18"/>
              </w:rPr>
              <w:t>Via</w:t>
            </w:r>
            <w:r w:rsidR="006245D4"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 Ippocrate 45 –20161 Milano</w:t>
            </w:r>
          </w:p>
          <w:p w14:paraId="1FC965FE" w14:textId="77777777" w:rsidR="004A7E33" w:rsidRPr="006245D4" w:rsidRDefault="006245D4" w:rsidP="006245D4">
            <w:pPr>
              <w:spacing w:after="0" w:line="240" w:lineRule="auto"/>
              <w:ind w:right="-256"/>
              <w:jc w:val="center"/>
              <w:rPr>
                <w:rFonts w:ascii="Century Gothic" w:hAnsi="Century Gothic" w:cstheme="minorHAnsi"/>
                <w:color w:val="006600"/>
                <w:sz w:val="16"/>
                <w:szCs w:val="18"/>
              </w:rPr>
            </w:pPr>
            <w:r w:rsidRPr="006245D4">
              <w:rPr>
                <w:rFonts w:ascii="Century Gothic" w:hAnsi="Century Gothic" w:cstheme="minorHAnsi"/>
                <w:sz w:val="16"/>
                <w:szCs w:val="18"/>
              </w:rPr>
              <w:t>Tel.  02-85.78.25.85/25.87</w:t>
            </w:r>
            <w:r w:rsidR="004A7E33"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 </w:t>
            </w:r>
            <w:r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- </w:t>
            </w:r>
            <w:r w:rsidR="004A7E33" w:rsidRPr="006245D4">
              <w:rPr>
                <w:rFonts w:ascii="Century Gothic" w:hAnsi="Century Gothic" w:cstheme="minorHAnsi"/>
                <w:sz w:val="16"/>
                <w:szCs w:val="18"/>
              </w:rPr>
              <w:t>Fax 02-85.78.25.50</w:t>
            </w:r>
          </w:p>
          <w:p w14:paraId="0C5A7F18" w14:textId="77777777" w:rsidR="004A7E33" w:rsidRPr="006245D4" w:rsidRDefault="004A7E33" w:rsidP="006245D4">
            <w:pPr>
              <w:spacing w:after="0" w:line="240" w:lineRule="auto"/>
              <w:ind w:right="-256"/>
              <w:jc w:val="center"/>
              <w:rPr>
                <w:rFonts w:ascii="Century Gothic" w:hAnsi="Century Gothic" w:cstheme="minorHAnsi"/>
                <w:color w:val="006600"/>
                <w:sz w:val="16"/>
                <w:szCs w:val="18"/>
              </w:rPr>
            </w:pPr>
            <w:r w:rsidRPr="006245D4">
              <w:rPr>
                <w:rFonts w:ascii="Century Gothic" w:hAnsi="Century Gothic" w:cstheme="minorHAnsi"/>
                <w:sz w:val="16"/>
                <w:szCs w:val="18"/>
              </w:rPr>
              <w:t>e-mail</w:t>
            </w:r>
            <w:r w:rsidRPr="006245D4">
              <w:rPr>
                <w:rFonts w:ascii="Century Gothic" w:hAnsi="Century Gothic" w:cstheme="minorHAnsi"/>
                <w:color w:val="006600"/>
                <w:sz w:val="16"/>
                <w:szCs w:val="18"/>
              </w:rPr>
              <w:t xml:space="preserve">: </w:t>
            </w:r>
            <w:hyperlink r:id="rId10" w:history="1">
              <w:r w:rsidRPr="006245D4">
                <w:rPr>
                  <w:rStyle w:val="Collegamentoipertestuale"/>
                  <w:rFonts w:ascii="Century Gothic" w:hAnsi="Century Gothic" w:cstheme="minorHAnsi"/>
                  <w:sz w:val="16"/>
                  <w:szCs w:val="18"/>
                </w:rPr>
                <w:t>farmacovigilanza@ats-milano.it</w:t>
              </w:r>
            </w:hyperlink>
            <w:r w:rsidRPr="006245D4">
              <w:rPr>
                <w:rFonts w:ascii="Century Gothic" w:hAnsi="Century Gothic" w:cstheme="minorHAnsi"/>
                <w:color w:val="006600"/>
                <w:sz w:val="16"/>
                <w:szCs w:val="18"/>
              </w:rPr>
              <w:t xml:space="preserve">  </w:t>
            </w:r>
            <w:r w:rsidRPr="006245D4">
              <w:rPr>
                <w:rFonts w:ascii="Century Gothic" w:hAnsi="Century Gothic" w:cstheme="minorHAnsi"/>
                <w:sz w:val="16"/>
                <w:szCs w:val="18"/>
              </w:rPr>
              <w:t>– PEC</w:t>
            </w:r>
            <w:r w:rsidR="006245D4"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: </w:t>
            </w:r>
            <w:hyperlink r:id="rId11" w:history="1">
              <w:r w:rsidRPr="006245D4">
                <w:rPr>
                  <w:rStyle w:val="Collegamentoipertestuale"/>
                  <w:rFonts w:ascii="Century Gothic" w:hAnsi="Century Gothic" w:cstheme="minorHAnsi"/>
                  <w:sz w:val="16"/>
                  <w:szCs w:val="18"/>
                </w:rPr>
                <w:t>protocollogenerale@pec.ats-milano.it</w:t>
              </w:r>
            </w:hyperlink>
          </w:p>
          <w:p w14:paraId="06CA6994" w14:textId="55DA3397" w:rsidR="004A7E33" w:rsidRPr="004A7E33" w:rsidRDefault="006245D4" w:rsidP="002F7302">
            <w:pPr>
              <w:spacing w:after="0" w:line="240" w:lineRule="auto"/>
              <w:ind w:right="-256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Sede Legale: Milano </w:t>
            </w:r>
            <w:r w:rsidR="002F7302">
              <w:rPr>
                <w:rFonts w:ascii="Century Gothic" w:hAnsi="Century Gothic" w:cstheme="minorHAnsi"/>
                <w:sz w:val="16"/>
                <w:szCs w:val="18"/>
              </w:rPr>
              <w:t>20122, Corso Italia 52</w:t>
            </w:r>
            <w:r w:rsidR="004A7E33" w:rsidRPr="006245D4">
              <w:rPr>
                <w:rFonts w:ascii="Century Gothic" w:hAnsi="Century Gothic" w:cstheme="minorHAnsi"/>
                <w:sz w:val="16"/>
                <w:szCs w:val="18"/>
              </w:rPr>
              <w:t xml:space="preserve"> - Codice fiscale e P.IVA 09320520969</w:t>
            </w:r>
            <w:bookmarkEnd w:id="1"/>
            <w:bookmarkEnd w:id="2"/>
          </w:p>
        </w:tc>
        <w:tc>
          <w:tcPr>
            <w:tcW w:w="1560" w:type="dxa"/>
          </w:tcPr>
          <w:p w14:paraId="1E410C8A" w14:textId="77777777" w:rsidR="004A7E33" w:rsidRPr="005A4765" w:rsidRDefault="004A7E33" w:rsidP="004A7E33">
            <w:pPr>
              <w:pStyle w:val="Intestazione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5A4765">
              <w:rPr>
                <w:rFonts w:ascii="Century Gothic" w:hAnsi="Century Gothic"/>
                <w:sz w:val="16"/>
                <w:szCs w:val="16"/>
              </w:rPr>
              <w:t xml:space="preserve">Class.   </w:t>
            </w:r>
            <w:r>
              <w:rPr>
                <w:rFonts w:ascii="Century Gothic" w:hAnsi="Century Gothic"/>
                <w:sz w:val="16"/>
                <w:szCs w:val="16"/>
              </w:rPr>
              <w:t>2.9.05</w:t>
            </w:r>
          </w:p>
        </w:tc>
      </w:tr>
    </w:tbl>
    <w:bookmarkEnd w:id="0"/>
    <w:p w14:paraId="6E251C26" w14:textId="45CA27D3" w:rsidR="006824EB" w:rsidRDefault="00E957AD" w:rsidP="004A59F4">
      <w:pPr>
        <w:jc w:val="both"/>
      </w:pPr>
      <w:r>
        <w:rPr>
          <w:b/>
        </w:rPr>
        <w:tab/>
      </w:r>
      <w:r>
        <w:rPr>
          <w:b/>
        </w:rPr>
        <w:tab/>
      </w:r>
      <w:r w:rsidR="00925636" w:rsidRPr="00925636">
        <w:rPr>
          <w:noProof/>
          <w:lang w:eastAsia="it-IT"/>
        </w:rPr>
        <w:drawing>
          <wp:inline distT="0" distB="0" distL="0" distR="0" wp14:anchorId="1981CECB" wp14:editId="5629B984">
            <wp:extent cx="4899515" cy="81934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437" cy="822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4EB" w:rsidSect="006245D4">
      <w:headerReference w:type="default" r:id="rId13"/>
      <w:footerReference w:type="default" r:id="rId14"/>
      <w:pgSz w:w="11906" w:h="16838"/>
      <w:pgMar w:top="993" w:right="1134" w:bottom="993" w:left="1134" w:header="454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EB94" w14:textId="77777777" w:rsidR="000C2605" w:rsidRDefault="000C2605" w:rsidP="00E957AD">
      <w:pPr>
        <w:spacing w:after="0" w:line="240" w:lineRule="auto"/>
      </w:pPr>
      <w:r>
        <w:separator/>
      </w:r>
    </w:p>
  </w:endnote>
  <w:endnote w:type="continuationSeparator" w:id="0">
    <w:p w14:paraId="54B2E308" w14:textId="77777777" w:rsidR="000C2605" w:rsidRDefault="000C2605" w:rsidP="00E9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jc w:val="center"/>
      <w:tblBorders>
        <w:top w:val="single" w:sz="2" w:space="0" w:color="808080"/>
      </w:tblBorders>
      <w:tblLook w:val="04A0" w:firstRow="1" w:lastRow="0" w:firstColumn="1" w:lastColumn="0" w:noHBand="0" w:noVBand="1"/>
    </w:tblPr>
    <w:tblGrid>
      <w:gridCol w:w="6487"/>
      <w:gridCol w:w="4111"/>
    </w:tblGrid>
    <w:tr w:rsidR="000B70DC" w:rsidRPr="006245D4" w14:paraId="0903D663" w14:textId="77777777" w:rsidTr="00510E31">
      <w:trPr>
        <w:jc w:val="center"/>
      </w:trPr>
      <w:tc>
        <w:tcPr>
          <w:tcW w:w="6487" w:type="dxa"/>
          <w:shd w:val="clear" w:color="auto" w:fill="auto"/>
        </w:tcPr>
        <w:p w14:paraId="39178444" w14:textId="77777777" w:rsidR="000B70DC" w:rsidRPr="006245D4" w:rsidRDefault="000B70DC" w:rsidP="000B70DC">
          <w:pPr>
            <w:rPr>
              <w:rFonts w:ascii="Century Gothic" w:hAnsi="Century Gothic"/>
              <w:sz w:val="16"/>
              <w:szCs w:val="16"/>
              <w:lang w:eastAsia="x-none"/>
            </w:rPr>
          </w:pPr>
          <w:r w:rsidRPr="006245D4">
            <w:rPr>
              <w:rFonts w:ascii="Century Gothic" w:hAnsi="Century Gothic"/>
              <w:sz w:val="16"/>
              <w:szCs w:val="16"/>
              <w:lang w:eastAsia="x-none"/>
            </w:rPr>
            <w:t xml:space="preserve">ATS </w:t>
          </w:r>
          <w:r w:rsidRPr="006245D4">
            <w:rPr>
              <w:rFonts w:ascii="Century Gothic" w:hAnsi="Century Gothic"/>
              <w:sz w:val="16"/>
              <w:szCs w:val="16"/>
              <w:lang w:val="x-none" w:eastAsia="x-none"/>
            </w:rPr>
            <w:t>della Città Metropolitana di Milano</w:t>
          </w:r>
        </w:p>
      </w:tc>
      <w:tc>
        <w:tcPr>
          <w:tcW w:w="4111" w:type="dxa"/>
          <w:shd w:val="clear" w:color="auto" w:fill="auto"/>
        </w:tcPr>
        <w:p w14:paraId="5639F89F" w14:textId="75A9DF8B" w:rsidR="000B70DC" w:rsidRPr="006245D4" w:rsidRDefault="000B70DC" w:rsidP="00A47208">
          <w:pPr>
            <w:rPr>
              <w:rFonts w:ascii="Century Gothic" w:hAnsi="Century Gothic"/>
              <w:sz w:val="16"/>
              <w:szCs w:val="16"/>
            </w:rPr>
          </w:pPr>
          <w:r w:rsidRPr="006245D4">
            <w:rPr>
              <w:rFonts w:ascii="Century Gothic" w:hAnsi="Century Gothic"/>
              <w:sz w:val="16"/>
              <w:szCs w:val="16"/>
            </w:rPr>
            <w:t>A282-MS001</w:t>
          </w:r>
          <w:r w:rsidR="00AD5264">
            <w:rPr>
              <w:rFonts w:ascii="Century Gothic" w:hAnsi="Century Gothic"/>
              <w:sz w:val="16"/>
              <w:szCs w:val="16"/>
            </w:rPr>
            <w:t xml:space="preserve"> Rev</w:t>
          </w:r>
          <w:r w:rsidR="002B72E7">
            <w:rPr>
              <w:rFonts w:ascii="Century Gothic" w:hAnsi="Century Gothic"/>
              <w:sz w:val="16"/>
              <w:szCs w:val="16"/>
            </w:rPr>
            <w:t>10</w:t>
          </w:r>
          <w:r w:rsidR="00F27F7E" w:rsidRPr="006245D4">
            <w:rPr>
              <w:rFonts w:ascii="Century Gothic" w:hAnsi="Century Gothic"/>
              <w:sz w:val="16"/>
              <w:szCs w:val="16"/>
            </w:rPr>
            <w:t xml:space="preserve"> </w:t>
          </w:r>
          <w:r w:rsidRPr="006245D4">
            <w:rPr>
              <w:rFonts w:ascii="Century Gothic" w:hAnsi="Century Gothic"/>
              <w:sz w:val="16"/>
              <w:szCs w:val="16"/>
            </w:rPr>
            <w:t>del</w:t>
          </w:r>
          <w:r w:rsidR="006245D4" w:rsidRPr="006245D4">
            <w:rPr>
              <w:rFonts w:ascii="Century Gothic" w:hAnsi="Century Gothic"/>
              <w:sz w:val="16"/>
              <w:szCs w:val="16"/>
            </w:rPr>
            <w:t xml:space="preserve"> </w:t>
          </w:r>
          <w:r w:rsidR="004A59F4">
            <w:rPr>
              <w:rFonts w:ascii="Century Gothic" w:hAnsi="Century Gothic"/>
              <w:sz w:val="16"/>
              <w:szCs w:val="16"/>
            </w:rPr>
            <w:t>19</w:t>
          </w:r>
          <w:r w:rsidR="00027E7B">
            <w:rPr>
              <w:rFonts w:ascii="Century Gothic" w:hAnsi="Century Gothic"/>
              <w:sz w:val="16"/>
              <w:szCs w:val="16"/>
            </w:rPr>
            <w:t>/</w:t>
          </w:r>
          <w:r w:rsidR="00A47208">
            <w:rPr>
              <w:rFonts w:ascii="Century Gothic" w:hAnsi="Century Gothic"/>
              <w:sz w:val="16"/>
              <w:szCs w:val="16"/>
            </w:rPr>
            <w:t>1</w:t>
          </w:r>
          <w:r w:rsidR="002B72E7">
            <w:rPr>
              <w:rFonts w:ascii="Century Gothic" w:hAnsi="Century Gothic"/>
              <w:sz w:val="16"/>
              <w:szCs w:val="16"/>
            </w:rPr>
            <w:t>2</w:t>
          </w:r>
          <w:r w:rsidR="00F27F7E" w:rsidRPr="006245D4">
            <w:rPr>
              <w:rFonts w:ascii="Century Gothic" w:hAnsi="Century Gothic"/>
              <w:sz w:val="16"/>
              <w:szCs w:val="16"/>
            </w:rPr>
            <w:t>/20</w:t>
          </w:r>
          <w:r w:rsidR="00027E7B">
            <w:rPr>
              <w:rFonts w:ascii="Century Gothic" w:hAnsi="Century Gothic"/>
              <w:sz w:val="16"/>
              <w:szCs w:val="16"/>
            </w:rPr>
            <w:t>2</w:t>
          </w:r>
          <w:r w:rsidR="004A59F4">
            <w:rPr>
              <w:rFonts w:ascii="Century Gothic" w:hAnsi="Century Gothic"/>
              <w:sz w:val="16"/>
              <w:szCs w:val="16"/>
            </w:rPr>
            <w:t>2</w:t>
          </w:r>
          <w:r w:rsidRPr="006245D4">
            <w:rPr>
              <w:rFonts w:ascii="Century Gothic" w:hAnsi="Century Gothic"/>
              <w:sz w:val="16"/>
              <w:szCs w:val="16"/>
            </w:rPr>
            <w:t xml:space="preserve">   Pag.</w: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6245D4">
            <w:rPr>
              <w:rFonts w:ascii="Century Gothic" w:hAnsi="Century Gothic"/>
              <w:sz w:val="16"/>
              <w:szCs w:val="16"/>
            </w:rPr>
            <w:instrText>PAGE  \* Arabic  \* MERGEFORMAT</w:instrTex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444C2B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end"/>
          </w:r>
          <w:r w:rsidRPr="006245D4">
            <w:rPr>
              <w:rFonts w:ascii="Century Gothic" w:hAnsi="Century Gothic"/>
              <w:sz w:val="16"/>
              <w:szCs w:val="16"/>
            </w:rPr>
            <w:t xml:space="preserve"> di </w: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begin"/>
          </w:r>
          <w:r w:rsidRPr="006245D4">
            <w:rPr>
              <w:rFonts w:ascii="Century Gothic" w:hAnsi="Century Gothic"/>
              <w:sz w:val="16"/>
              <w:szCs w:val="16"/>
            </w:rPr>
            <w:instrText>NUMPAGES  \* Arabic  \* MERGEFORMAT</w:instrTex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444C2B">
            <w:rPr>
              <w:rFonts w:ascii="Century Gothic" w:hAnsi="Century Gothic"/>
              <w:noProof/>
              <w:sz w:val="16"/>
              <w:szCs w:val="16"/>
            </w:rPr>
            <w:t>1</w:t>
          </w:r>
          <w:r w:rsidRPr="006245D4">
            <w:rPr>
              <w:rFonts w:ascii="Century Gothic" w:hAnsi="Century Gothic"/>
              <w:sz w:val="16"/>
              <w:szCs w:val="16"/>
            </w:rPr>
            <w:fldChar w:fldCharType="end"/>
          </w:r>
        </w:p>
      </w:tc>
    </w:tr>
  </w:tbl>
  <w:p w14:paraId="734459A5" w14:textId="77777777" w:rsidR="000B70DC" w:rsidRDefault="000B70DC" w:rsidP="00624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EF76CE" w14:textId="77777777" w:rsidR="000C2605" w:rsidRDefault="000C2605" w:rsidP="00E957AD">
      <w:pPr>
        <w:spacing w:after="0" w:line="240" w:lineRule="auto"/>
      </w:pPr>
      <w:r>
        <w:separator/>
      </w:r>
    </w:p>
  </w:footnote>
  <w:footnote w:type="continuationSeparator" w:id="0">
    <w:p w14:paraId="2069AB56" w14:textId="77777777" w:rsidR="000C2605" w:rsidRDefault="000C2605" w:rsidP="00E95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D1D5E" w14:textId="49A6BDCB" w:rsidR="00E957AD" w:rsidRPr="006245D4" w:rsidRDefault="00B47551" w:rsidP="006245D4">
    <w:pPr>
      <w:spacing w:after="0" w:line="240" w:lineRule="auto"/>
      <w:jc w:val="center"/>
      <w:rPr>
        <w:rFonts w:ascii="Century Gothic" w:eastAsia="Times New Roman" w:hAnsi="Century Gothic" w:cs="Times New Roman"/>
        <w:sz w:val="18"/>
        <w:szCs w:val="20"/>
        <w:lang w:eastAsia="x-none"/>
      </w:rPr>
    </w:pPr>
    <w:r w:rsidRPr="006245D4">
      <w:rPr>
        <w:rFonts w:ascii="Century Gothic" w:eastAsia="Times New Roman" w:hAnsi="Century Gothic" w:cs="Times New Roman"/>
        <w:b/>
        <w:sz w:val="18"/>
        <w:szCs w:val="20"/>
        <w:lang w:val="x-none" w:eastAsia="x-none"/>
      </w:rPr>
      <w:t>TABELLA COST</w:t>
    </w:r>
    <w:r w:rsidR="00B45896">
      <w:rPr>
        <w:rFonts w:ascii="Century Gothic" w:eastAsia="Times New Roman" w:hAnsi="Century Gothic" w:cs="Times New Roman"/>
        <w:b/>
        <w:sz w:val="18"/>
        <w:szCs w:val="20"/>
        <w:lang w:eastAsia="x-none"/>
      </w:rPr>
      <w:t xml:space="preserve">I </w:t>
    </w:r>
    <w:r w:rsidRPr="006245D4">
      <w:rPr>
        <w:rFonts w:ascii="Century Gothic" w:eastAsia="Times New Roman" w:hAnsi="Century Gothic" w:cs="Times New Roman"/>
        <w:b/>
        <w:sz w:val="18"/>
        <w:szCs w:val="20"/>
        <w:lang w:val="x-none" w:eastAsia="x-none"/>
      </w:rPr>
      <w:t>IPOLIPEMIZZANTI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AD"/>
    <w:rsid w:val="00027E7B"/>
    <w:rsid w:val="000B70DC"/>
    <w:rsid w:val="000C2605"/>
    <w:rsid w:val="000C59FE"/>
    <w:rsid w:val="001E68EC"/>
    <w:rsid w:val="002B72E7"/>
    <w:rsid w:val="002D5816"/>
    <w:rsid w:val="002F7302"/>
    <w:rsid w:val="00324279"/>
    <w:rsid w:val="00325D24"/>
    <w:rsid w:val="00354CB3"/>
    <w:rsid w:val="00444C2B"/>
    <w:rsid w:val="004A59F4"/>
    <w:rsid w:val="004A7E33"/>
    <w:rsid w:val="00510E31"/>
    <w:rsid w:val="005A623E"/>
    <w:rsid w:val="00615A5A"/>
    <w:rsid w:val="006245D4"/>
    <w:rsid w:val="00660901"/>
    <w:rsid w:val="006824EB"/>
    <w:rsid w:val="00781FB2"/>
    <w:rsid w:val="007913CA"/>
    <w:rsid w:val="007A2D70"/>
    <w:rsid w:val="00905E03"/>
    <w:rsid w:val="00915393"/>
    <w:rsid w:val="00925636"/>
    <w:rsid w:val="00931916"/>
    <w:rsid w:val="009B008D"/>
    <w:rsid w:val="00A47208"/>
    <w:rsid w:val="00AD5264"/>
    <w:rsid w:val="00B45896"/>
    <w:rsid w:val="00B47551"/>
    <w:rsid w:val="00B81A8A"/>
    <w:rsid w:val="00C81350"/>
    <w:rsid w:val="00CB5BFA"/>
    <w:rsid w:val="00CC45CB"/>
    <w:rsid w:val="00D06745"/>
    <w:rsid w:val="00E957AD"/>
    <w:rsid w:val="00F10918"/>
    <w:rsid w:val="00F14930"/>
    <w:rsid w:val="00F25A30"/>
    <w:rsid w:val="00F27F7E"/>
    <w:rsid w:val="00F6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B63F183"/>
  <w15:chartTrackingRefBased/>
  <w15:docId w15:val="{B5CE0C93-7689-4B04-994A-AB71ED8E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5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7AD"/>
  </w:style>
  <w:style w:type="paragraph" w:styleId="Pidipagina">
    <w:name w:val="footer"/>
    <w:basedOn w:val="Normale"/>
    <w:link w:val="PidipaginaCarattere"/>
    <w:uiPriority w:val="99"/>
    <w:unhideWhenUsed/>
    <w:rsid w:val="00E95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7AD"/>
  </w:style>
  <w:style w:type="character" w:styleId="Collegamentoipertestuale">
    <w:name w:val="Hyperlink"/>
    <w:semiHidden/>
    <w:rsid w:val="004A7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tocollogenerale@pec.ats-milano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rmacovigilanza@ats-milano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77741A2EEED469E28963FDFF4D659" ma:contentTypeVersion="13" ma:contentTypeDescription="Creare un nuovo documento." ma:contentTypeScope="" ma:versionID="70e5853cc018605b3e61da48372fd718">
  <xsd:schema xmlns:xsd="http://www.w3.org/2001/XMLSchema" xmlns:xs="http://www.w3.org/2001/XMLSchema" xmlns:p="http://schemas.microsoft.com/office/2006/metadata/properties" xmlns:ns3="e10c5667-1ee0-496a-ab2c-e85668dc23a4" xmlns:ns4="fb079f4a-4788-495f-9650-de3d8594fa59" targetNamespace="http://schemas.microsoft.com/office/2006/metadata/properties" ma:root="true" ma:fieldsID="30b96b77c13eeda00355d1db6be04e9e" ns3:_="" ns4:_="">
    <xsd:import namespace="e10c5667-1ee0-496a-ab2c-e85668dc23a4"/>
    <xsd:import namespace="fb079f4a-4788-495f-9650-de3d8594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5667-1ee0-496a-ab2c-e85668dc2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9f4a-4788-495f-9650-de3d8594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5C2C8-AC3B-4B06-906F-ED22362CDA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E1359-3378-4CAB-834E-2CC3545E017A}">
  <ds:schemaRefs>
    <ds:schemaRef ds:uri="e10c5667-1ee0-496a-ab2c-e85668dc23a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b079f4a-4788-495f-9650-de3d8594fa5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ABE792-B8C0-4BCC-B954-2FF4ADA5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5667-1ee0-496a-ab2c-e85668dc23a4"/>
    <ds:schemaRef ds:uri="fb079f4a-4788-495f-9650-de3d8594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Folchino Rachele</dc:creator>
  <cp:keywords/>
  <dc:description/>
  <cp:lastModifiedBy>Perra Lorenzo Gabriele Renato</cp:lastModifiedBy>
  <cp:revision>2</cp:revision>
  <cp:lastPrinted>2018-07-19T07:50:00Z</cp:lastPrinted>
  <dcterms:created xsi:type="dcterms:W3CDTF">2022-12-20T08:33:00Z</dcterms:created>
  <dcterms:modified xsi:type="dcterms:W3CDTF">2022-12-20T08:33:00Z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0x0101006A577741A2EEED469E28963FDFF4D659</vt:lpwstr>
  </property>
</Properties>
</file>