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78" w:rsidRDefault="00E42757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16"/>
          <w:szCs w:val="16"/>
        </w:rPr>
        <w:t>Class.   1.1.02</w:t>
      </w:r>
      <w:r>
        <w:rPr>
          <w:noProof/>
          <w:lang w:eastAsia="it-IT"/>
        </w:rPr>
        <w:drawing>
          <wp:inline distT="0" distB="0" distL="0" distR="0">
            <wp:extent cx="962025" cy="653415"/>
            <wp:effectExtent l="0" t="0" r="0" b="0"/>
            <wp:docPr id="1" name="Immagine 2" descr="C:\Users\CStellini\AppData\Local\Microsoft\Windows\Temporary Internet Files\Content.Outlook\IXTASWVV\ATS_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CStellini\AppData\Local\Microsoft\Windows\Temporary Internet Files\Content.Outlook\IXTASWVV\ATS_Mila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78" w:rsidRDefault="00A5267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A52678"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 xml:space="preserve">DATA/PERIODO IN CUI SI E’ VERIFICATO IL FATTO </w:t>
            </w:r>
          </w:p>
        </w:tc>
        <w:tc>
          <w:tcPr>
            <w:tcW w:w="4813" w:type="dxa"/>
          </w:tcPr>
          <w:p w:rsidR="00A52678" w:rsidRDefault="00E42757">
            <w:pPr>
              <w:spacing w:after="0" w:line="240" w:lineRule="auto"/>
            </w:pPr>
            <w:r>
              <w:t>gg/mm/aaaa</w:t>
            </w:r>
          </w:p>
        </w:tc>
      </w:tr>
      <w:tr w:rsidR="00A52678">
        <w:trPr>
          <w:trHeight w:val="2235"/>
        </w:trPr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>LUOGO FISICO IN CUI SI E’ VERIFICATO IL FATTO:</w:t>
            </w:r>
          </w:p>
        </w:tc>
        <w:tc>
          <w:tcPr>
            <w:tcW w:w="4813" w:type="dxa"/>
          </w:tcPr>
          <w:p w:rsidR="00A52678" w:rsidRDefault="00E42757">
            <w:pPr>
              <w:spacing w:after="0" w:line="240" w:lineRule="auto"/>
            </w:pPr>
            <w:r>
              <w:t xml:space="preserve">□ UFFICIO </w:t>
            </w:r>
          </w:p>
          <w:p w:rsidR="00A52678" w:rsidRDefault="00A52678">
            <w:pPr>
              <w:spacing w:after="0" w:line="240" w:lineRule="auto"/>
            </w:pPr>
          </w:p>
          <w:p w:rsidR="00A52678" w:rsidRDefault="00E42757">
            <w:pPr>
              <w:spacing w:after="0" w:line="240" w:lineRule="auto"/>
            </w:pPr>
            <w:r>
              <w:t>(indicare denominazione e indirizzo della struttura)</w:t>
            </w:r>
          </w:p>
          <w:p w:rsidR="00A52678" w:rsidRDefault="00A52678">
            <w:pPr>
              <w:spacing w:after="0" w:line="240" w:lineRule="auto"/>
            </w:pPr>
          </w:p>
          <w:p w:rsidR="00A52678" w:rsidRDefault="00A52678">
            <w:pPr>
              <w:spacing w:after="0" w:line="240" w:lineRule="auto"/>
            </w:pPr>
          </w:p>
          <w:p w:rsidR="00A52678" w:rsidRDefault="00E42757">
            <w:pPr>
              <w:spacing w:after="0" w:line="240" w:lineRule="auto"/>
            </w:pPr>
            <w:r>
              <w:t xml:space="preserve">□ ALL’ESTERNO DELL’UFFICIO </w:t>
            </w:r>
          </w:p>
          <w:p w:rsidR="00A52678" w:rsidRDefault="00A52678">
            <w:pPr>
              <w:spacing w:after="0" w:line="240" w:lineRule="auto"/>
            </w:pPr>
          </w:p>
          <w:p w:rsidR="00A52678" w:rsidRDefault="00E42757">
            <w:pPr>
              <w:spacing w:after="0" w:line="240" w:lineRule="auto"/>
            </w:pPr>
            <w:r>
              <w:t>(indicare luogo ed indirizzo)</w:t>
            </w:r>
          </w:p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1002"/>
        </w:trPr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>DESCRIZIONE DEL FATTO: (CONDOTTA ED EVENTO)</w:t>
            </w:r>
          </w:p>
        </w:tc>
        <w:tc>
          <w:tcPr>
            <w:tcW w:w="4813" w:type="dxa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833"/>
        </w:trPr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>AUTORE/I DEL FATTO:</w:t>
            </w:r>
          </w:p>
        </w:tc>
        <w:tc>
          <w:tcPr>
            <w:tcW w:w="4813" w:type="dxa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987"/>
        </w:trPr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>ALTRI EVENTUALI SOGGETTI A CONOSCENZA DEL FATTO E/O IN GRADO DI RIFERIRE SUL MEDESIMO:</w:t>
            </w:r>
          </w:p>
        </w:tc>
        <w:tc>
          <w:tcPr>
            <w:tcW w:w="4813" w:type="dxa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794"/>
        </w:trPr>
        <w:tc>
          <w:tcPr>
            <w:tcW w:w="4814" w:type="dxa"/>
          </w:tcPr>
          <w:p w:rsidR="00A52678" w:rsidRDefault="00E42757">
            <w:pPr>
              <w:spacing w:after="0" w:line="240" w:lineRule="auto"/>
              <w:jc w:val="center"/>
            </w:pPr>
            <w:r>
              <w:t xml:space="preserve">EVENTUALI ALLEGATI A SOSTEGNO DELLA SEGNALAZIONE </w:t>
            </w:r>
          </w:p>
        </w:tc>
        <w:tc>
          <w:tcPr>
            <w:tcW w:w="4813" w:type="dxa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</w:tbl>
    <w:p w:rsidR="00A52678" w:rsidRDefault="00E42757">
      <w:pPr>
        <w:spacing w:line="240" w:lineRule="auto"/>
        <w:jc w:val="center"/>
      </w:pPr>
      <w:r>
        <w:t xml:space="preserve">La compilazione dei campi sottostanti indica il consenso a </w:t>
      </w:r>
      <w:r>
        <w:rPr>
          <w:b/>
        </w:rPr>
        <w:t>rivelare immediatamente</w:t>
      </w:r>
      <w:r>
        <w:t xml:space="preserve"> la propria identità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30"/>
        <w:gridCol w:w="4798"/>
      </w:tblGrid>
      <w:tr w:rsidR="00A52678">
        <w:trPr>
          <w:trHeight w:val="407"/>
        </w:trPr>
        <w:tc>
          <w:tcPr>
            <w:tcW w:w="4829" w:type="dxa"/>
            <w:vAlign w:val="center"/>
          </w:tcPr>
          <w:p w:rsidR="00A52678" w:rsidRDefault="00E42757">
            <w:pPr>
              <w:spacing w:after="0" w:line="240" w:lineRule="auto"/>
              <w:jc w:val="center"/>
            </w:pPr>
            <w:r>
              <w:t>NOME E COGNOME DEL SEGNALANTE:</w:t>
            </w:r>
          </w:p>
        </w:tc>
        <w:tc>
          <w:tcPr>
            <w:tcW w:w="4798" w:type="dxa"/>
            <w:vAlign w:val="center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428"/>
        </w:trPr>
        <w:tc>
          <w:tcPr>
            <w:tcW w:w="4829" w:type="dxa"/>
            <w:vAlign w:val="center"/>
          </w:tcPr>
          <w:p w:rsidR="00A52678" w:rsidRDefault="00E42757">
            <w:pPr>
              <w:spacing w:after="0" w:line="240" w:lineRule="auto"/>
              <w:jc w:val="center"/>
            </w:pPr>
            <w:r>
              <w:t>QUALIFICA O POSIZIONE PROFESSIONALE:</w:t>
            </w:r>
          </w:p>
        </w:tc>
        <w:tc>
          <w:tcPr>
            <w:tcW w:w="4798" w:type="dxa"/>
            <w:vAlign w:val="center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  <w:tr w:rsidR="00A52678">
        <w:trPr>
          <w:trHeight w:val="406"/>
        </w:trPr>
        <w:tc>
          <w:tcPr>
            <w:tcW w:w="4829" w:type="dxa"/>
            <w:vAlign w:val="center"/>
          </w:tcPr>
          <w:p w:rsidR="00A52678" w:rsidRDefault="00E42757">
            <w:pPr>
              <w:spacing w:after="0" w:line="240" w:lineRule="auto"/>
              <w:jc w:val="center"/>
            </w:pPr>
            <w:r>
              <w:t>SEDE DI SERVIZIO:</w:t>
            </w:r>
          </w:p>
        </w:tc>
        <w:tc>
          <w:tcPr>
            <w:tcW w:w="4798" w:type="dxa"/>
            <w:vAlign w:val="center"/>
          </w:tcPr>
          <w:p w:rsidR="00A52678" w:rsidRDefault="00A52678">
            <w:pPr>
              <w:spacing w:after="0" w:line="240" w:lineRule="auto"/>
              <w:jc w:val="center"/>
            </w:pPr>
          </w:p>
        </w:tc>
      </w:tr>
    </w:tbl>
    <w:p w:rsidR="00A52678" w:rsidRDefault="00A52678">
      <w:pPr>
        <w:spacing w:line="240" w:lineRule="auto"/>
      </w:pPr>
    </w:p>
    <w:p w:rsidR="00A52678" w:rsidRDefault="00E4275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INFORMATIVA PRIVACY </w:t>
      </w:r>
    </w:p>
    <w:p w:rsidR="00A52678" w:rsidRDefault="00E4275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5 del REG UE 2016/679 “Regolamento UE relativo alla protezione dei dati” si informa che tutti i dati forniti saranno trattati esclusivamente per le finalità istituzionali connesse. Titolare del trattamento dati è l’ATS della Città Metropolitana di Milano, con sede in Milano Corso Italia </w:t>
      </w:r>
      <w:r w:rsidR="009213C2">
        <w:rPr>
          <w:sz w:val="20"/>
          <w:szCs w:val="20"/>
        </w:rPr>
        <w:t>52</w:t>
      </w:r>
      <w:r>
        <w:rPr>
          <w:sz w:val="20"/>
          <w:szCs w:val="20"/>
        </w:rPr>
        <w:t>, in persona del legale rappresentante pro-tempore. Responsabile del trattamento dei dati è il Responsabile per la Trasparenza e la Prevenzione della Corruzione dell’ATS della Città Metropolitana di Milano. E’ garantito l’esercizio dei diritti previsti dall’art. 13 del REG. UE 2016/679.</w:t>
      </w:r>
    </w:p>
    <w:p w:rsidR="00A52678" w:rsidRDefault="00A52678">
      <w:pPr>
        <w:spacing w:line="240" w:lineRule="auto"/>
        <w:jc w:val="both"/>
        <w:rPr>
          <w:sz w:val="20"/>
          <w:szCs w:val="20"/>
        </w:rPr>
      </w:pPr>
    </w:p>
    <w:p w:rsidR="00A52678" w:rsidRDefault="00A52678">
      <w:pPr>
        <w:rPr>
          <w:sz w:val="20"/>
          <w:szCs w:val="20"/>
        </w:rPr>
      </w:pPr>
    </w:p>
    <w:p w:rsidR="00A52678" w:rsidRDefault="00A52678">
      <w:pPr>
        <w:tabs>
          <w:tab w:val="left" w:pos="6615"/>
        </w:tabs>
        <w:rPr>
          <w:sz w:val="20"/>
          <w:szCs w:val="20"/>
        </w:rPr>
      </w:pPr>
      <w:bookmarkStart w:id="0" w:name="_GoBack"/>
      <w:bookmarkEnd w:id="0"/>
    </w:p>
    <w:sectPr w:rsidR="00A52678">
      <w:headerReference w:type="default" r:id="rId11"/>
      <w:footerReference w:type="default" r:id="rId12"/>
      <w:pgSz w:w="11906" w:h="16838"/>
      <w:pgMar w:top="709" w:right="1134" w:bottom="1134" w:left="1134" w:header="454" w:footer="11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3" w:rsidRDefault="008120C3">
      <w:pPr>
        <w:spacing w:after="0" w:line="240" w:lineRule="auto"/>
      </w:pPr>
      <w:r>
        <w:separator/>
      </w:r>
    </w:p>
  </w:endnote>
  <w:endnote w:type="continuationSeparator" w:id="0">
    <w:p w:rsidR="008120C3" w:rsidRDefault="0081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3" w:type="dxa"/>
      <w:tblInd w:w="-176" w:type="dxa"/>
      <w:tblLook w:val="04A0" w:firstRow="1" w:lastRow="0" w:firstColumn="1" w:lastColumn="0" w:noHBand="0" w:noVBand="1"/>
    </w:tblPr>
    <w:tblGrid>
      <w:gridCol w:w="6478"/>
      <w:gridCol w:w="4105"/>
    </w:tblGrid>
    <w:tr w:rsidR="00A52678">
      <w:trPr>
        <w:trHeight w:val="216"/>
      </w:trPr>
      <w:tc>
        <w:tcPr>
          <w:tcW w:w="6477" w:type="dxa"/>
          <w:tcBorders>
            <w:top w:val="single" w:sz="2" w:space="0" w:color="808080"/>
          </w:tcBorders>
          <w:shd w:val="clear" w:color="auto" w:fill="auto"/>
        </w:tcPr>
        <w:p w:rsidR="00A52678" w:rsidRDefault="00E42757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 xml:space="preserve">ATS </w:t>
          </w:r>
          <w:r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05" w:type="dxa"/>
          <w:tcBorders>
            <w:top w:val="single" w:sz="2" w:space="0" w:color="808080"/>
          </w:tcBorders>
          <w:shd w:val="clear" w:color="auto" w:fill="auto"/>
        </w:tcPr>
        <w:p w:rsidR="00A52678" w:rsidRDefault="006A78EF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A004-MD001 Rev01 del 13/11</w:t>
          </w:r>
          <w:r w:rsidR="00E42757">
            <w:rPr>
              <w:rFonts w:ascii="Century Gothic" w:hAnsi="Century Gothic"/>
              <w:sz w:val="16"/>
              <w:szCs w:val="16"/>
            </w:rPr>
            <w:t>/2020  Pag.</w:t>
          </w:r>
          <w:r w:rsidR="00E42757">
            <w:rPr>
              <w:rFonts w:ascii="Century Gothic" w:hAnsi="Century Gothic"/>
              <w:sz w:val="16"/>
              <w:szCs w:val="16"/>
            </w:rPr>
            <w:fldChar w:fldCharType="begin"/>
          </w:r>
          <w:r w:rsidR="00E42757">
            <w:rPr>
              <w:rFonts w:ascii="Century Gothic" w:hAnsi="Century Gothic"/>
              <w:sz w:val="16"/>
              <w:szCs w:val="16"/>
            </w:rPr>
            <w:instrText>PAGE \* ARABIC</w:instrText>
          </w:r>
          <w:r w:rsidR="00E42757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120C3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E42757">
            <w:rPr>
              <w:rFonts w:ascii="Century Gothic" w:hAnsi="Century Gothic"/>
              <w:sz w:val="16"/>
              <w:szCs w:val="16"/>
            </w:rPr>
            <w:fldChar w:fldCharType="end"/>
          </w:r>
          <w:r w:rsidR="00E42757">
            <w:rPr>
              <w:rFonts w:ascii="Century Gothic" w:hAnsi="Century Gothic"/>
              <w:sz w:val="16"/>
              <w:szCs w:val="16"/>
            </w:rPr>
            <w:t xml:space="preserve"> di </w:t>
          </w:r>
          <w:r w:rsidR="00E42757">
            <w:rPr>
              <w:rFonts w:ascii="Century Gothic" w:hAnsi="Century Gothic"/>
              <w:sz w:val="16"/>
              <w:szCs w:val="16"/>
            </w:rPr>
            <w:fldChar w:fldCharType="begin"/>
          </w:r>
          <w:r w:rsidR="00E42757">
            <w:rPr>
              <w:rFonts w:ascii="Century Gothic" w:hAnsi="Century Gothic"/>
              <w:sz w:val="16"/>
              <w:szCs w:val="16"/>
            </w:rPr>
            <w:instrText>NUMPAGES \* ARABIC</w:instrText>
          </w:r>
          <w:r w:rsidR="00E42757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120C3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E42757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A52678" w:rsidRDefault="00A526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3" w:rsidRDefault="008120C3">
      <w:pPr>
        <w:spacing w:after="0" w:line="240" w:lineRule="auto"/>
      </w:pPr>
      <w:r>
        <w:separator/>
      </w:r>
    </w:p>
  </w:footnote>
  <w:footnote w:type="continuationSeparator" w:id="0">
    <w:p w:rsidR="008120C3" w:rsidRDefault="0081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78" w:rsidRDefault="00E42757">
    <w:pPr>
      <w:tabs>
        <w:tab w:val="center" w:pos="5974"/>
        <w:tab w:val="right" w:pos="9638"/>
      </w:tabs>
      <w:spacing w:after="0"/>
      <w:jc w:val="center"/>
      <w:rPr>
        <w:rFonts w:ascii="Century Gothic" w:hAnsi="Century Gothic"/>
        <w:color w:val="0070C0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  <w:lang w:val="x-none" w:eastAsia="x-none"/>
      </w:rPr>
      <w:t>Attività</w:t>
    </w:r>
    <w:r>
      <w:rPr>
        <w:rFonts w:ascii="Century Gothic" w:hAnsi="Century Gothic"/>
        <w:b/>
        <w:sz w:val="16"/>
        <w:szCs w:val="16"/>
        <w:lang w:val="x-none" w:eastAsia="x-none"/>
      </w:rPr>
      <w:t xml:space="preserve"> </w:t>
    </w:r>
    <w:r>
      <w:rPr>
        <w:rFonts w:ascii="Century Gothic" w:hAnsi="Century Gothic"/>
        <w:sz w:val="16"/>
        <w:szCs w:val="16"/>
        <w:lang w:eastAsia="x-none"/>
      </w:rPr>
      <w:t>004 – Gestione Anticorruzione, Trasparenza</w:t>
    </w:r>
  </w:p>
  <w:p w:rsidR="00A52678" w:rsidRDefault="00A52678">
    <w:pPr>
      <w:tabs>
        <w:tab w:val="center" w:pos="5032"/>
        <w:tab w:val="right" w:pos="8504"/>
      </w:tabs>
      <w:spacing w:after="0"/>
      <w:jc w:val="center"/>
      <w:rPr>
        <w:rFonts w:ascii="Century Gothic" w:hAnsi="Century Gothic"/>
        <w:b/>
        <w:caps/>
        <w:color w:val="0070C0"/>
        <w:sz w:val="4"/>
        <w:szCs w:val="16"/>
        <w:lang w:eastAsia="x-none"/>
      </w:rPr>
    </w:pPr>
  </w:p>
  <w:p w:rsidR="00A52678" w:rsidRDefault="00E42757">
    <w:pPr>
      <w:spacing w:line="240" w:lineRule="auto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SEGNALAZIONE DI CONDOTTE ILLECITE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8"/>
    <w:rsid w:val="0069553B"/>
    <w:rsid w:val="006A78EF"/>
    <w:rsid w:val="008120C3"/>
    <w:rsid w:val="009213C2"/>
    <w:rsid w:val="00A52678"/>
    <w:rsid w:val="00C91125"/>
    <w:rsid w:val="00E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C202-4F15-4971-B06A-E222A09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64EC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12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31299"/>
  </w:style>
  <w:style w:type="character" w:customStyle="1" w:styleId="CollegamentoInternet">
    <w:name w:val="Collegamento Internet"/>
    <w:semiHidden/>
    <w:rsid w:val="00842001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64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3B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2" ma:contentTypeDescription="Creare un nuovo documento." ma:contentTypeScope="" ma:versionID="c6cebbfd94865d98a95f7478dc82b5c4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ef2e42b8da08b0374cec58f595df7f3f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DC0F-D73B-4069-B94C-2E6CF003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E692C-82DB-432C-9FE9-29F6C63CB99D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B86A9116-87D8-4381-8F0A-AD38270BE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9903C-4F30-44CA-8034-7E3D6B9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Milano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PC</cp:lastModifiedBy>
  <cp:revision>4</cp:revision>
  <cp:lastPrinted>2016-05-17T10:53:00Z</cp:lastPrinted>
  <dcterms:created xsi:type="dcterms:W3CDTF">2020-11-13T08:33:00Z</dcterms:created>
  <dcterms:modified xsi:type="dcterms:W3CDTF">2020-11-13T10:24:00Z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A.S.L Milano</vt:lpwstr>
  </property>
  <property fmtid="{D5CDD505-2E9C-101B-9397-08002B2CF9AE}" pid="4" name="ContentTypeId">
    <vt:lpwstr>0x0101004CC2DCC47B4B214E86D7513F7B0182E6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