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81" w:rsidRPr="00550DA2" w:rsidRDefault="00E26F81" w:rsidP="00E26F81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Corso Italia n. </w:t>
      </w:r>
      <w:r w:rsidR="0030457F">
        <w:rPr>
          <w:sz w:val="20"/>
          <w:szCs w:val="20"/>
        </w:rPr>
        <w:t>52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CF2924" w:rsidRDefault="00E26F81" w:rsidP="00E26F8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CF2924">
        <w:rPr>
          <w:sz w:val="20"/>
          <w:szCs w:val="20"/>
        </w:rPr>
        <w:t>il  .................</w:t>
      </w:r>
      <w:proofErr w:type="gramEnd"/>
    </w:p>
    <w:p w:rsidR="00E26F81" w:rsidRPr="00CF2924" w:rsidRDefault="00E26F81" w:rsidP="00E26F8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CF2924">
        <w:rPr>
          <w:sz w:val="20"/>
          <w:szCs w:val="20"/>
        </w:rPr>
        <w:t>…….</w:t>
      </w:r>
      <w:proofErr w:type="gramEnd"/>
      <w:r w:rsidRPr="00CF2924">
        <w:rPr>
          <w:sz w:val="20"/>
          <w:szCs w:val="20"/>
        </w:rPr>
        <w:t>.…………………</w:t>
      </w:r>
    </w:p>
    <w:p w:rsidR="00CF2924" w:rsidRPr="00CF2924" w:rsidRDefault="00E26F81" w:rsidP="00CF2924">
      <w:pPr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F2924">
        <w:rPr>
          <w:rFonts w:ascii="Century Gothic" w:hAnsi="Century Gothic"/>
          <w:sz w:val="20"/>
          <w:szCs w:val="20"/>
        </w:rPr>
        <w:t xml:space="preserve">n. ………… </w:t>
      </w:r>
      <w:proofErr w:type="spellStart"/>
      <w:r w:rsidRPr="00CF2924">
        <w:rPr>
          <w:rFonts w:ascii="Century Gothic" w:hAnsi="Century Gothic"/>
          <w:sz w:val="20"/>
          <w:szCs w:val="20"/>
        </w:rPr>
        <w:t>c.a.p.</w:t>
      </w:r>
      <w:proofErr w:type="spellEnd"/>
      <w:r w:rsidRPr="00CF2924">
        <w:rPr>
          <w:rFonts w:ascii="Century Gothic" w:hAnsi="Century Gothic"/>
          <w:sz w:val="20"/>
          <w:szCs w:val="20"/>
        </w:rPr>
        <w:t xml:space="preserve"> ……… chiede di essere ammesso a partecipare all’Avviso Pubblico, per titoli e colloquio, per il conferimento di un incarico ai sensi dell’art. 22, comma 5 del CCNL dell’Area della Sanità del 19/12/2019 – triennio 2016-2018, di n.1 posto a tempo determinato di Direttore della Struttura Complessa</w:t>
      </w:r>
      <w:r w:rsidR="00CF2924">
        <w:rPr>
          <w:rFonts w:ascii="Century Gothic" w:hAnsi="Century Gothic"/>
          <w:sz w:val="20"/>
          <w:szCs w:val="20"/>
        </w:rPr>
        <w:t>:</w:t>
      </w:r>
      <w:r w:rsidR="0030457F">
        <w:rPr>
          <w:rFonts w:ascii="Century Gothic" w:hAnsi="Century Gothic"/>
          <w:sz w:val="20"/>
          <w:szCs w:val="20"/>
        </w:rPr>
        <w:t xml:space="preserve"> </w:t>
      </w:r>
      <w:r w:rsidR="0030457F">
        <w:rPr>
          <w:rFonts w:ascii="Century Gothic" w:hAnsi="Century Gothic"/>
          <w:b/>
          <w:sz w:val="20"/>
          <w:szCs w:val="20"/>
        </w:rPr>
        <w:t>“</w:t>
      </w:r>
      <w:r w:rsidR="00CF2924" w:rsidRPr="00CF2924">
        <w:rPr>
          <w:rFonts w:ascii="Century Gothic" w:hAnsi="Century Gothic"/>
          <w:b/>
          <w:sz w:val="20"/>
          <w:szCs w:val="20"/>
        </w:rPr>
        <w:t>UOC</w:t>
      </w:r>
      <w:r w:rsidR="00CF2924" w:rsidRPr="00CF2924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="0030457F">
        <w:rPr>
          <w:rFonts w:ascii="Century Gothic" w:hAnsi="Century Gothic"/>
          <w:b/>
          <w:sz w:val="20"/>
          <w:szCs w:val="20"/>
        </w:rPr>
        <w:t>PREVENZIONE E SICUREZZA AMBIENTI DI LAVORO MILANO OVEST</w:t>
      </w:r>
      <w:r w:rsidR="00CF2924" w:rsidRPr="00CF2924">
        <w:rPr>
          <w:rFonts w:ascii="Century Gothic" w:hAnsi="Century Gothic"/>
          <w:b/>
          <w:sz w:val="20"/>
          <w:szCs w:val="20"/>
        </w:rPr>
        <w:t>”.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</w:t>
      </w:r>
      <w:r>
        <w:rPr>
          <w:sz w:val="20"/>
          <w:szCs w:val="20"/>
        </w:rPr>
        <w:t>itato D.P.R. n. 445/2008, nelle</w:t>
      </w:r>
      <w:r w:rsidRPr="00550DA2">
        <w:rPr>
          <w:sz w:val="20"/>
          <w:szCs w:val="20"/>
        </w:rPr>
        <w:t xml:space="preserve"> 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E26F81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E26F81" w:rsidRPr="00447EC8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all’art.5,</w:t>
      </w:r>
      <w:r>
        <w:rPr>
          <w:sz w:val="20"/>
          <w:szCs w:val="20"/>
        </w:rPr>
        <w:t xml:space="preserve"> </w:t>
      </w:r>
      <w:r w:rsidRPr="00447EC8">
        <w:rPr>
          <w:sz w:val="20"/>
          <w:szCs w:val="20"/>
        </w:rPr>
        <w:t>comma 1, lettera d) DPR 484/97;</w:t>
      </w:r>
    </w:p>
    <w:p w:rsidR="00E26F81" w:rsidRPr="009460F0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r w:rsidR="00A95079">
        <w:rPr>
          <w:sz w:val="20"/>
          <w:szCs w:val="20"/>
        </w:rPr>
        <w:t>D.Lgs.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r w:rsidR="00A95079">
        <w:rPr>
          <w:sz w:val="20"/>
          <w:szCs w:val="20"/>
        </w:rPr>
        <w:t>D.Lgs.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 xml:space="preserve">di autorizzare l’ATS di Milano al trattamento dei dati personali ai sensi </w:t>
      </w:r>
      <w:proofErr w:type="gramStart"/>
      <w:r w:rsidRPr="00550DA2">
        <w:rPr>
          <w:sz w:val="20"/>
          <w:szCs w:val="20"/>
        </w:rPr>
        <w:t>del  D.</w:t>
      </w:r>
      <w:proofErr w:type="gramEnd"/>
      <w:r w:rsidRPr="00550DA2">
        <w:rPr>
          <w:sz w:val="20"/>
          <w:szCs w:val="20"/>
        </w:rPr>
        <w:t xml:space="preserve"> Lgs. n. 196/2003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E26F81" w:rsidRPr="00550DA2" w:rsidRDefault="00E26F81" w:rsidP="00E26F81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 xml:space="preserve">chiede, ai sensi dell’art. 20 della L. n.104 del 5/2/1992, l’utilizzo dei seguenti ausili……………………………. nonché l’eventuale necessità di tempi aggiuntivi per sostenere il </w:t>
      </w:r>
      <w:proofErr w:type="gramStart"/>
      <w:r w:rsidRPr="00550DA2">
        <w:rPr>
          <w:rFonts w:ascii="Century Gothic" w:hAnsi="Century Gothic"/>
          <w:sz w:val="20"/>
          <w:szCs w:val="20"/>
        </w:rPr>
        <w:t>colloquio:…</w:t>
      </w:r>
      <w:proofErr w:type="gramEnd"/>
      <w:r w:rsidRPr="00550DA2">
        <w:rPr>
          <w:rFonts w:ascii="Century Gothic" w:hAnsi="Century Gothic"/>
          <w:sz w:val="20"/>
          <w:szCs w:val="20"/>
        </w:rPr>
        <w:t>……………………………………………………………..;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Chiede che tutte le comunicazion</w:t>
      </w:r>
      <w:r>
        <w:rPr>
          <w:sz w:val="20"/>
          <w:szCs w:val="20"/>
        </w:rPr>
        <w:t>i</w:t>
      </w:r>
      <w:r w:rsidRPr="00550DA2">
        <w:rPr>
          <w:sz w:val="20"/>
          <w:szCs w:val="20"/>
        </w:rPr>
        <w:t xml:space="preserve"> inerenti la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Default="00E26F81" w:rsidP="00E26F81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CF2924" w:rsidRPr="00550DA2" w:rsidRDefault="00CF2924" w:rsidP="00E26F81">
      <w:pPr>
        <w:ind w:right="-143"/>
        <w:jc w:val="both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certificazione del Direttore Sanitario relativa alla specifica attività professionale ex art. 6 DPR 484/1997, attestante la casistica delle attività degli ultimi 10 anni nella disciplina a concorso (in relazione a tale documento, l’art. 15 comma 3 del DPR 484/1997, prevede che: “Fino all'emanazione dei provvedimenti di cui all'articolo 6, comma 1, per l'incarico di secondo livello dirigenziale si prescinde dal requisito della specifica attività professionale”.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</w:t>
      </w:r>
      <w:r>
        <w:rPr>
          <w:rFonts w:ascii="Century Gothic" w:hAnsi="Century Gothic"/>
          <w:sz w:val="18"/>
          <w:szCs w:val="18"/>
        </w:rPr>
        <w:t>n carta semplice, dei documenti</w:t>
      </w:r>
      <w:r w:rsidRPr="00550DA2">
        <w:rPr>
          <w:rFonts w:ascii="Century Gothic" w:hAnsi="Century Gothic"/>
          <w:sz w:val="18"/>
          <w:szCs w:val="18"/>
        </w:rPr>
        <w:t xml:space="preserve"> e dei titoli presentati (anche esso datato e firmato);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 carta semplice, numerato delle proprie pubblicazioni edite a stampa e fotocopia delle stesse (anche esso datato e firmato);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142"/>
        </w:tabs>
        <w:ind w:left="142" w:right="-143" w:hanging="142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originale o scansione di quietanza comprovante l’avvenuto versamento della tassa di ammissione al concorso </w:t>
      </w:r>
      <w:r w:rsidRPr="00550DA2">
        <w:rPr>
          <w:rFonts w:ascii="Century Gothic" w:hAnsi="Century Gothic"/>
          <w:b/>
          <w:sz w:val="18"/>
          <w:szCs w:val="18"/>
        </w:rPr>
        <w:t>non rimborsabile</w:t>
      </w:r>
      <w:r w:rsidRPr="00550DA2">
        <w:rPr>
          <w:rFonts w:ascii="Century Gothic" w:hAnsi="Century Gothic"/>
          <w:sz w:val="18"/>
          <w:szCs w:val="18"/>
        </w:rPr>
        <w:t xml:space="preserve"> di Euro 10,33=;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207"/>
          <w:tab w:val="left" w:pos="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 copia documento di identità.</w:t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ALLEGATO ALLA DOMANDA DELL’AVVISO PER LA COPERTURA DELLA STRUTTURA COMPLESSA </w:t>
      </w:r>
    </w:p>
    <w:p w:rsidR="00CF2924" w:rsidRPr="00CF2924" w:rsidRDefault="00CF2924" w:rsidP="00CF2924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CF2924">
        <w:rPr>
          <w:rFonts w:ascii="Century Gothic" w:hAnsi="Century Gothic"/>
          <w:b/>
          <w:sz w:val="20"/>
          <w:szCs w:val="20"/>
        </w:rPr>
        <w:t>”UOC</w:t>
      </w:r>
      <w:r w:rsidRPr="00CF2924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="0030457F">
        <w:rPr>
          <w:rFonts w:ascii="Century Gothic" w:hAnsi="Century Gothic"/>
          <w:b/>
          <w:sz w:val="20"/>
          <w:szCs w:val="20"/>
        </w:rPr>
        <w:t>PREVENZIONE E SICUREZZA AMBIENTI DI LAVORO MILANO OVEST</w:t>
      </w:r>
      <w:bookmarkStart w:id="0" w:name="_GoBack"/>
      <w:bookmarkEnd w:id="0"/>
      <w:r w:rsidRPr="00CF2924">
        <w:rPr>
          <w:rFonts w:ascii="Century Gothic" w:hAnsi="Century Gothic"/>
          <w:b/>
          <w:sz w:val="20"/>
          <w:szCs w:val="20"/>
        </w:rPr>
        <w:t>”.</w:t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E26F81" w:rsidRPr="00550DA2" w:rsidRDefault="00E26F81" w:rsidP="00E26F81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693"/>
        <w:gridCol w:w="4494"/>
      </w:tblGrid>
      <w:tr w:rsidR="00E26F81" w:rsidRPr="00550DA2" w:rsidTr="00CF2924">
        <w:tc>
          <w:tcPr>
            <w:tcW w:w="215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2693" w:type="dxa"/>
            <w:shd w:val="clear" w:color="auto" w:fill="F2F2F2"/>
          </w:tcPr>
          <w:p w:rsidR="00E26F81" w:rsidRPr="00550DA2" w:rsidRDefault="00A95079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 w:rsidR="00E26F81" w:rsidRPr="00550DA2">
              <w:rPr>
                <w:rFonts w:ascii="Century Gothic" w:hAnsi="Century Gothic" w:cs="Arial"/>
                <w:sz w:val="20"/>
                <w:szCs w:val="20"/>
              </w:rPr>
              <w:t>conseguimento 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E26F81" w:rsidRPr="00550DA2" w:rsidTr="00A94FE9">
        <w:tc>
          <w:tcPr>
            <w:tcW w:w="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E26F81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26F81" w:rsidRPr="00550DA2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457"/>
        <w:gridCol w:w="1457"/>
        <w:gridCol w:w="2964"/>
        <w:gridCol w:w="2018"/>
      </w:tblGrid>
      <w:tr w:rsidR="00E26F81" w:rsidRPr="00550DA2" w:rsidTr="00CF2924">
        <w:trPr>
          <w:trHeight w:val="1233"/>
        </w:trPr>
        <w:tc>
          <w:tcPr>
            <w:tcW w:w="242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45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9460F0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9460F0">
        <w:rPr>
          <w:rFonts w:ascii="Century Gothic" w:hAnsi="Century Gothic" w:cs="Arial"/>
          <w:b/>
          <w:sz w:val="20"/>
          <w:szCs w:val="20"/>
        </w:rPr>
        <w:t>: il campo DAL (gg/mm/</w:t>
      </w:r>
      <w:proofErr w:type="gramStart"/>
      <w:r w:rsidR="00E26F81" w:rsidRPr="009460F0">
        <w:rPr>
          <w:rFonts w:ascii="Century Gothic" w:hAnsi="Century Gothic" w:cs="Arial"/>
          <w:b/>
          <w:sz w:val="20"/>
          <w:szCs w:val="20"/>
        </w:rPr>
        <w:t>aa)  AL</w:t>
      </w:r>
      <w:proofErr w:type="gramEnd"/>
      <w:r w:rsidR="00E26F81" w:rsidRPr="009460F0">
        <w:rPr>
          <w:rFonts w:ascii="Century Gothic" w:hAnsi="Century Gothic" w:cs="Arial"/>
          <w:b/>
          <w:sz w:val="20"/>
          <w:szCs w:val="20"/>
        </w:rPr>
        <w:t xml:space="preserve"> (gg/mm/aa)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457"/>
        <w:gridCol w:w="1457"/>
        <w:gridCol w:w="3483"/>
        <w:gridCol w:w="2068"/>
      </w:tblGrid>
      <w:tr w:rsidR="00E26F81" w:rsidRPr="00550DA2" w:rsidTr="00A94FE9">
        <w:trPr>
          <w:trHeight w:val="1233"/>
        </w:trPr>
        <w:tc>
          <w:tcPr>
            <w:tcW w:w="170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22,</w:t>
            </w:r>
            <w:r w:rsidR="00A95079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comma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descrizione)</w:t>
            </w: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E26F81" w:rsidRPr="00550DA2" w:rsidTr="00A94FE9">
        <w:trPr>
          <w:trHeight w:val="1233"/>
        </w:trPr>
        <w:tc>
          <w:tcPr>
            <w:tcW w:w="226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E26F81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49230D">
        <w:rPr>
          <w:rFonts w:ascii="Century Gothic" w:hAnsi="Century Gothic" w:cs="Arial"/>
          <w:b/>
          <w:sz w:val="20"/>
          <w:szCs w:val="20"/>
        </w:rPr>
        <w:t xml:space="preserve">: il campo DAL </w:t>
      </w:r>
      <w:r>
        <w:rPr>
          <w:rFonts w:ascii="Century Gothic" w:hAnsi="Century Gothic" w:cs="Arial"/>
          <w:b/>
          <w:sz w:val="20"/>
          <w:szCs w:val="20"/>
        </w:rPr>
        <w:t xml:space="preserve">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="00A95079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STRUTTURE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E26F81" w:rsidRPr="00550DA2" w:rsidTr="00A94FE9">
        <w:tc>
          <w:tcPr>
            <w:tcW w:w="272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A94FE9">
        <w:tc>
          <w:tcPr>
            <w:tcW w:w="25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A94FE9">
        <w:tc>
          <w:tcPr>
            <w:tcW w:w="25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E26F81" w:rsidRPr="00550DA2" w:rsidTr="00A94FE9">
        <w:tc>
          <w:tcPr>
            <w:tcW w:w="263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E26F81" w:rsidRPr="00550DA2" w:rsidTr="00A94FE9">
        <w:tc>
          <w:tcPr>
            <w:tcW w:w="258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E26F81" w:rsidRPr="00550DA2" w:rsidTr="00A94FE9">
        <w:tc>
          <w:tcPr>
            <w:tcW w:w="249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49230D">
        <w:rPr>
          <w:rFonts w:ascii="Century Gothic" w:hAnsi="Century Gothic" w:cs="Arial"/>
          <w:b/>
          <w:sz w:val="20"/>
          <w:szCs w:val="20"/>
        </w:rPr>
        <w:t>N.B</w:t>
      </w:r>
      <w:r w:rsidR="00A95079">
        <w:rPr>
          <w:rFonts w:ascii="Century Gothic" w:hAnsi="Century Gothic" w:cs="Arial"/>
          <w:b/>
          <w:sz w:val="20"/>
          <w:szCs w:val="20"/>
        </w:rPr>
        <w:t xml:space="preserve">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BORSA DI STUDIO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762"/>
        <w:gridCol w:w="3562"/>
        <w:gridCol w:w="2749"/>
      </w:tblGrid>
      <w:tr w:rsidR="00E26F81" w:rsidRPr="00550DA2" w:rsidTr="00CF2924">
        <w:tc>
          <w:tcPr>
            <w:tcW w:w="144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76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56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74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rPr>
          <w:trHeight w:val="396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rPr>
          <w:trHeight w:val="517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rPr>
          <w:trHeight w:val="330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E26F81" w:rsidRPr="00550DA2" w:rsidTr="00A94FE9">
        <w:tc>
          <w:tcPr>
            <w:tcW w:w="24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A94FE9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="00CF292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F2924" w:rsidRPr="00CF292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complessive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E26F81" w:rsidRPr="00550DA2" w:rsidTr="00A94FE9">
        <w:tc>
          <w:tcPr>
            <w:tcW w:w="2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E26F81" w:rsidRPr="00550DA2" w:rsidTr="00A94FE9">
        <w:tc>
          <w:tcPr>
            <w:tcW w:w="2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n. ore </w:t>
            </w:r>
            <w:r w:rsidR="00CF2924">
              <w:rPr>
                <w:rFonts w:ascii="Century Gothic" w:hAnsi="Century Gothic" w:cs="Arial"/>
                <w:sz w:val="20"/>
                <w:szCs w:val="20"/>
              </w:rPr>
              <w:t xml:space="preserve">complessive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A94FE9">
        <w:tc>
          <w:tcPr>
            <w:tcW w:w="1020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A94FE9">
        <w:tc>
          <w:tcPr>
            <w:tcW w:w="1020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D.Lgs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196/03, di accordare il consenso affinch</w:t>
      </w:r>
      <w:r w:rsidR="00A95079">
        <w:rPr>
          <w:rFonts w:ascii="Century Gothic" w:hAnsi="Century Gothic" w:cs="Arial"/>
          <w:sz w:val="20"/>
          <w:szCs w:val="20"/>
        </w:rPr>
        <w:t>é</w:t>
      </w:r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E26F81" w:rsidRPr="00550DA2" w:rsidRDefault="00E26F81" w:rsidP="00E26F81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0C38E3" w:rsidRDefault="000C38E3"/>
    <w:sectPr w:rsidR="000C38E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81" w:rsidRDefault="00E26F81" w:rsidP="00E26F81">
      <w:r>
        <w:separator/>
      </w:r>
    </w:p>
  </w:endnote>
  <w:endnote w:type="continuationSeparator" w:id="0">
    <w:p w:rsidR="00E26F81" w:rsidRDefault="00E26F81" w:rsidP="00E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18822818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6F81" w:rsidRPr="00E26F81" w:rsidRDefault="00E26F81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95079">
              <w:rPr>
                <w:rFonts w:ascii="Century Gothic" w:hAnsi="Century Gothic"/>
                <w:bCs/>
                <w:noProof/>
                <w:sz w:val="18"/>
                <w:szCs w:val="18"/>
              </w:rPr>
              <w:t>12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E26F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95079"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6F81" w:rsidRDefault="00E26F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81" w:rsidRDefault="00E26F81" w:rsidP="00E26F81">
      <w:r>
        <w:separator/>
      </w:r>
    </w:p>
  </w:footnote>
  <w:footnote w:type="continuationSeparator" w:id="0">
    <w:p w:rsidR="00E26F81" w:rsidRDefault="00E26F81" w:rsidP="00E2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81"/>
    <w:rsid w:val="000C38E3"/>
    <w:rsid w:val="0030457F"/>
    <w:rsid w:val="00A95079"/>
    <w:rsid w:val="00CF2924"/>
    <w:rsid w:val="00E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42C0"/>
  <w15:chartTrackingRefBased/>
  <w15:docId w15:val="{406045D0-10F1-4078-8167-E42744C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6F81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6F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26F81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26F81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6F8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4</cp:revision>
  <dcterms:created xsi:type="dcterms:W3CDTF">2020-02-27T09:37:00Z</dcterms:created>
  <dcterms:modified xsi:type="dcterms:W3CDTF">2021-03-01T15:18:00Z</dcterms:modified>
</cp:coreProperties>
</file>